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BA6AC" w14:textId="77777777" w:rsidR="00875E77" w:rsidRPr="00D556AE" w:rsidRDefault="00875E77" w:rsidP="00875E77">
      <w:pPr>
        <w:widowControl/>
        <w:adjustRightInd w:val="0"/>
        <w:jc w:val="right"/>
        <w:rPr>
          <w:rFonts w:eastAsia="Calibri"/>
          <w:bCs/>
          <w:noProof/>
          <w:sz w:val="24"/>
          <w:szCs w:val="24"/>
          <w:lang w:val="ru-RU" w:eastAsia="ru-RU"/>
        </w:rPr>
      </w:pPr>
      <w:r w:rsidRPr="00D556AE">
        <w:rPr>
          <w:rFonts w:eastAsia="Calibri"/>
          <w:bCs/>
          <w:noProof/>
          <w:sz w:val="24"/>
          <w:szCs w:val="24"/>
          <w:lang w:val="ru-RU" w:eastAsia="ru-RU"/>
        </w:rPr>
        <w:t>Проект</w:t>
      </w:r>
    </w:p>
    <w:p w14:paraId="5B55E2C8" w14:textId="77777777" w:rsidR="00875E77" w:rsidRPr="00D556AE" w:rsidRDefault="00875E77" w:rsidP="00875E77">
      <w:pPr>
        <w:widowControl/>
        <w:adjustRightInd w:val="0"/>
        <w:jc w:val="center"/>
        <w:rPr>
          <w:rFonts w:eastAsia="Calibri"/>
          <w:bCs/>
          <w:noProof/>
          <w:sz w:val="24"/>
          <w:szCs w:val="24"/>
          <w:lang w:val="ru-RU" w:eastAsia="ru-RU"/>
        </w:rPr>
      </w:pPr>
    </w:p>
    <w:p w14:paraId="08EA0BBE" w14:textId="77777777" w:rsidR="00875E77" w:rsidRPr="00D556AE" w:rsidRDefault="00875E77" w:rsidP="00875E77">
      <w:pPr>
        <w:widowControl/>
        <w:adjustRightInd w:val="0"/>
        <w:jc w:val="center"/>
        <w:rPr>
          <w:rFonts w:eastAsia="Calibri"/>
          <w:bCs/>
          <w:sz w:val="24"/>
          <w:szCs w:val="24"/>
          <w:lang w:val="ru-RU"/>
        </w:rPr>
      </w:pPr>
      <w:r w:rsidRPr="00D556AE">
        <w:rPr>
          <w:rFonts w:eastAsia="Calibri"/>
          <w:bCs/>
          <w:noProof/>
          <w:sz w:val="24"/>
          <w:szCs w:val="24"/>
          <w:lang w:val="ru-RU" w:eastAsia="ru-RU"/>
        </w:rPr>
        <w:t>Изображение государственного Герба Республики Казахстан</w:t>
      </w:r>
    </w:p>
    <w:p w14:paraId="15D13FE2" w14:textId="77777777" w:rsidR="003B0CDD" w:rsidRPr="00D556AE" w:rsidRDefault="003B0CDD">
      <w:pPr>
        <w:pStyle w:val="a3"/>
        <w:spacing w:before="2"/>
        <w:rPr>
          <w:lang w:val="ru-RU"/>
        </w:rPr>
      </w:pPr>
    </w:p>
    <w:p w14:paraId="178C7BFF" w14:textId="77777777" w:rsidR="00663315" w:rsidRPr="00D556AE" w:rsidRDefault="003B0CDD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  <w:lang w:val="ru-RU"/>
        </w:rPr>
      </w:pPr>
      <w:bookmarkStart w:id="0" w:name="3"/>
      <w:bookmarkEnd w:id="0"/>
      <w:r w:rsidRPr="00D556AE">
        <w:rPr>
          <w:b/>
          <w:sz w:val="24"/>
          <w:lang w:val="ru-RU"/>
        </w:rPr>
        <w:t>НАЦИОНАЛЬНЫЙ СТАНДАРТ РЕСПУБЛИКИ</w:t>
      </w:r>
      <w:r w:rsidRPr="00D556AE">
        <w:rPr>
          <w:b/>
          <w:spacing w:val="58"/>
          <w:sz w:val="24"/>
          <w:lang w:val="ru-RU"/>
        </w:rPr>
        <w:t xml:space="preserve"> </w:t>
      </w:r>
      <w:r w:rsidRPr="00D556AE">
        <w:rPr>
          <w:b/>
          <w:sz w:val="24"/>
          <w:lang w:val="ru-RU"/>
        </w:rPr>
        <w:t>КАЗАХСТАН</w:t>
      </w:r>
    </w:p>
    <w:p w14:paraId="037DB6A3" w14:textId="77777777" w:rsidR="008D5A6E" w:rsidRPr="00D556AE" w:rsidRDefault="008D5A6E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  <w:lang w:val="ru-RU"/>
        </w:rPr>
      </w:pPr>
    </w:p>
    <w:p w14:paraId="08D44C42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537E2690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99A510F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02471C3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312CF9FE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57F48F0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1F1DD37D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56473402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04A30327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7CBC9B26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6A98F28B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089DB483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522BC4A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18DFBC68" w14:textId="7FC3D6EA" w:rsidR="005C2002" w:rsidRPr="005C2002" w:rsidRDefault="005C2002" w:rsidP="005C2002">
      <w:pPr>
        <w:pStyle w:val="a3"/>
        <w:spacing w:before="4"/>
        <w:jc w:val="center"/>
        <w:rPr>
          <w:b/>
          <w:lang w:val="ru-RU"/>
        </w:rPr>
      </w:pPr>
      <w:r w:rsidRPr="005C2002">
        <w:rPr>
          <w:b/>
          <w:lang w:val="ru-RU"/>
        </w:rPr>
        <w:t>Умная общественная инфраструктура</w:t>
      </w:r>
    </w:p>
    <w:p w14:paraId="77CB810C" w14:textId="77777777" w:rsidR="005C2002" w:rsidRPr="005C2002" w:rsidRDefault="005C2002" w:rsidP="005C2002">
      <w:pPr>
        <w:pStyle w:val="a3"/>
        <w:spacing w:before="4"/>
        <w:jc w:val="center"/>
        <w:rPr>
          <w:b/>
          <w:lang w:val="ru-RU"/>
        </w:rPr>
      </w:pPr>
    </w:p>
    <w:p w14:paraId="409E2D49" w14:textId="15264899" w:rsidR="00663315" w:rsidRPr="005C2002" w:rsidRDefault="005C2002" w:rsidP="005C2002">
      <w:pPr>
        <w:pStyle w:val="a3"/>
        <w:spacing w:before="4"/>
        <w:jc w:val="center"/>
        <w:rPr>
          <w:b/>
          <w:lang w:val="ru-RU"/>
        </w:rPr>
      </w:pPr>
      <w:r w:rsidRPr="005C2002">
        <w:rPr>
          <w:b/>
          <w:lang w:val="ru-RU"/>
        </w:rPr>
        <w:t>УМНЫЙ ТРАНСПОРТ ДЛЯ КОМПАКТНЫХ ГОРОДОВ</w:t>
      </w:r>
    </w:p>
    <w:p w14:paraId="022502B9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60E6318C" w14:textId="38C924EE" w:rsidR="00663315" w:rsidRPr="006D3EE7" w:rsidRDefault="00A33D32" w:rsidP="003B0CDD">
      <w:pPr>
        <w:spacing w:before="230"/>
        <w:ind w:right="-8"/>
        <w:jc w:val="center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t xml:space="preserve">СТ РК </w:t>
      </w:r>
      <w:r w:rsidR="006D3EE7">
        <w:rPr>
          <w:b/>
          <w:sz w:val="24"/>
          <w:lang w:val="en-US"/>
        </w:rPr>
        <w:t>ISO</w:t>
      </w:r>
      <w:r w:rsidR="006D3EE7" w:rsidRPr="006D3EE7">
        <w:rPr>
          <w:b/>
          <w:sz w:val="24"/>
          <w:lang w:val="ru-RU"/>
        </w:rPr>
        <w:t xml:space="preserve"> 371</w:t>
      </w:r>
      <w:r w:rsidR="00C974C4">
        <w:rPr>
          <w:b/>
          <w:sz w:val="24"/>
          <w:lang w:val="ru-RU"/>
        </w:rPr>
        <w:t>57</w:t>
      </w:r>
    </w:p>
    <w:p w14:paraId="7A07A67E" w14:textId="77777777" w:rsidR="00663315" w:rsidRPr="00D556AE" w:rsidRDefault="00663315">
      <w:pPr>
        <w:pStyle w:val="a3"/>
        <w:spacing w:before="7"/>
        <w:rPr>
          <w:b/>
          <w:sz w:val="23"/>
          <w:lang w:val="ru-RU"/>
        </w:rPr>
      </w:pPr>
    </w:p>
    <w:p w14:paraId="436A4F82" w14:textId="77777777" w:rsidR="00580E3F" w:rsidRDefault="00580E3F" w:rsidP="00580E3F">
      <w:pPr>
        <w:pStyle w:val="a3"/>
        <w:jc w:val="center"/>
        <w:rPr>
          <w:i/>
          <w:lang w:val="en-US"/>
        </w:rPr>
      </w:pPr>
      <w:r w:rsidRPr="00580E3F">
        <w:rPr>
          <w:i/>
          <w:lang w:val="en-US"/>
        </w:rPr>
        <w:t xml:space="preserve">(ISO 37157:2018 Smart community infrastructures. Smart transportation for </w:t>
      </w:r>
    </w:p>
    <w:p w14:paraId="128B306E" w14:textId="103459EB" w:rsidR="00663315" w:rsidRPr="000B0BCA" w:rsidRDefault="00580E3F" w:rsidP="00580E3F">
      <w:pPr>
        <w:pStyle w:val="a3"/>
        <w:jc w:val="center"/>
        <w:rPr>
          <w:i/>
          <w:lang w:val="ru-RU"/>
        </w:rPr>
      </w:pPr>
      <w:r w:rsidRPr="00580E3F">
        <w:rPr>
          <w:i/>
          <w:lang w:val="en-US"/>
        </w:rPr>
        <w:t>compact</w:t>
      </w:r>
      <w:r w:rsidRPr="000B0BCA">
        <w:rPr>
          <w:i/>
          <w:lang w:val="ru-RU"/>
        </w:rPr>
        <w:t xml:space="preserve"> </w:t>
      </w:r>
      <w:r w:rsidRPr="00580E3F">
        <w:rPr>
          <w:i/>
          <w:lang w:val="en-US"/>
        </w:rPr>
        <w:t>cities</w:t>
      </w:r>
      <w:r w:rsidRPr="000B0BCA">
        <w:rPr>
          <w:i/>
          <w:lang w:val="ru-RU"/>
        </w:rPr>
        <w:t>,</w:t>
      </w:r>
      <w:r w:rsidRPr="00580E3F">
        <w:t xml:space="preserve"> </w:t>
      </w:r>
      <w:r w:rsidRPr="00580E3F">
        <w:rPr>
          <w:i/>
          <w:lang w:val="en-US"/>
        </w:rPr>
        <w:t>IDT</w:t>
      </w:r>
      <w:r w:rsidRPr="000B0BCA">
        <w:rPr>
          <w:i/>
          <w:lang w:val="ru-RU"/>
        </w:rPr>
        <w:t>)</w:t>
      </w:r>
    </w:p>
    <w:p w14:paraId="00CD9ACC" w14:textId="77777777" w:rsidR="00663315" w:rsidRPr="000B0BCA" w:rsidRDefault="00663315">
      <w:pPr>
        <w:pStyle w:val="a3"/>
        <w:rPr>
          <w:sz w:val="26"/>
          <w:lang w:val="ru-RU"/>
        </w:rPr>
      </w:pPr>
    </w:p>
    <w:p w14:paraId="6AB82560" w14:textId="77777777" w:rsidR="00663315" w:rsidRPr="000B0BCA" w:rsidRDefault="00663315">
      <w:pPr>
        <w:pStyle w:val="a3"/>
        <w:rPr>
          <w:sz w:val="26"/>
          <w:lang w:val="ru-RU"/>
        </w:rPr>
      </w:pPr>
    </w:p>
    <w:p w14:paraId="357EC698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Cs/>
          <w:i/>
          <w:sz w:val="24"/>
          <w:szCs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Настоящий проект стандарта</w:t>
      </w:r>
    </w:p>
    <w:p w14:paraId="5B9577AE" w14:textId="77777777" w:rsidR="00663315" w:rsidRPr="00D556AE" w:rsidRDefault="003B0CDD" w:rsidP="003B0CDD">
      <w:pPr>
        <w:jc w:val="center"/>
        <w:rPr>
          <w:b/>
          <w:i/>
          <w:sz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не подлежит применению до его утверждения</w:t>
      </w:r>
    </w:p>
    <w:p w14:paraId="101D2C79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A3FE4C4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1037FFA2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F56A7D1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A70DF15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672B0085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77BFCAA0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13CD53F0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4719E2BF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471C9AF1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2F70FC6C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1C909227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7143B09D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CDB7E0E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 xml:space="preserve">Комитет технического регулирования и метрологии </w:t>
      </w:r>
    </w:p>
    <w:p w14:paraId="1B7FC537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>Министерства торговли и интеграции Республики Казахстан</w:t>
      </w:r>
    </w:p>
    <w:p w14:paraId="0FBD9890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>(Госстандарт)</w:t>
      </w:r>
    </w:p>
    <w:p w14:paraId="77928E06" w14:textId="0917D718" w:rsidR="003B0CDD" w:rsidRPr="00D556AE" w:rsidRDefault="006D3EE7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Астана</w:t>
      </w:r>
    </w:p>
    <w:p w14:paraId="4C5F617B" w14:textId="5984D7D7" w:rsidR="00663315" w:rsidRPr="006D3EE7" w:rsidRDefault="00663315" w:rsidP="00861FB5">
      <w:pPr>
        <w:spacing w:line="480" w:lineRule="auto"/>
        <w:ind w:right="-8"/>
        <w:jc w:val="center"/>
        <w:rPr>
          <w:rFonts w:eastAsia="Calibri"/>
          <w:b/>
          <w:bCs/>
          <w:sz w:val="24"/>
          <w:szCs w:val="24"/>
          <w:lang w:val="en-US"/>
        </w:rPr>
        <w:sectPr w:rsidR="00663315" w:rsidRPr="006D3EE7" w:rsidSect="0075218E">
          <w:headerReference w:type="default" r:id="rId8"/>
          <w:pgSz w:w="1190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022B9BB5" w14:textId="77777777" w:rsidR="00663315" w:rsidRPr="00D556AE" w:rsidRDefault="003B0CDD" w:rsidP="00583881">
      <w:pPr>
        <w:spacing w:before="90"/>
        <w:ind w:right="-8"/>
        <w:jc w:val="center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lastRenderedPageBreak/>
        <w:t>Предисловие</w:t>
      </w:r>
    </w:p>
    <w:p w14:paraId="5E011112" w14:textId="77777777" w:rsidR="00663315" w:rsidRPr="00D556AE" w:rsidRDefault="00663315">
      <w:pPr>
        <w:pStyle w:val="a3"/>
        <w:spacing w:before="6"/>
        <w:rPr>
          <w:b/>
          <w:sz w:val="23"/>
          <w:lang w:val="ru-RU"/>
        </w:rPr>
      </w:pPr>
    </w:p>
    <w:p w14:paraId="69F8C0B9" w14:textId="303FA0A8" w:rsidR="00663315" w:rsidRPr="00D556AE" w:rsidRDefault="00580E3F" w:rsidP="000B2B91">
      <w:pPr>
        <w:pStyle w:val="a5"/>
        <w:numPr>
          <w:ilvl w:val="0"/>
          <w:numId w:val="2"/>
        </w:numPr>
        <w:tabs>
          <w:tab w:val="left" w:pos="857"/>
        </w:tabs>
        <w:ind w:left="0" w:firstLine="567"/>
        <w:rPr>
          <w:lang w:val="ru-RU"/>
        </w:rPr>
      </w:pPr>
      <w:r>
        <w:rPr>
          <w:b/>
          <w:sz w:val="24"/>
          <w:lang w:val="ru-RU"/>
        </w:rPr>
        <w:t>ПОДГОТОВЛЕН</w:t>
      </w:r>
      <w:r w:rsidR="003B0CDD" w:rsidRPr="00D556AE">
        <w:rPr>
          <w:b/>
          <w:sz w:val="24"/>
          <w:lang w:val="ru-RU"/>
        </w:rPr>
        <w:t xml:space="preserve"> И ВНЕСЕН</w:t>
      </w:r>
      <w:r>
        <w:rPr>
          <w:b/>
          <w:sz w:val="24"/>
          <w:lang w:val="ru-RU"/>
        </w:rPr>
        <w:t xml:space="preserve"> </w:t>
      </w:r>
      <w:r w:rsidRPr="005F2A2E">
        <w:rPr>
          <w:sz w:val="24"/>
        </w:rPr>
        <w:t>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07065A3E" w14:textId="77777777" w:rsidR="00663315" w:rsidRPr="00D556AE" w:rsidRDefault="00663315" w:rsidP="003B0CDD">
      <w:pPr>
        <w:pStyle w:val="a3"/>
        <w:tabs>
          <w:tab w:val="left" w:pos="857"/>
        </w:tabs>
        <w:ind w:firstLine="567"/>
        <w:jc w:val="both"/>
        <w:rPr>
          <w:lang w:val="ru-RU"/>
        </w:rPr>
      </w:pPr>
    </w:p>
    <w:p w14:paraId="19C0B89E" w14:textId="77777777" w:rsidR="00663315" w:rsidRPr="00D556AE" w:rsidRDefault="003B0CDD" w:rsidP="000B2B91">
      <w:pPr>
        <w:pStyle w:val="a5"/>
        <w:numPr>
          <w:ilvl w:val="0"/>
          <w:numId w:val="2"/>
        </w:numPr>
        <w:tabs>
          <w:tab w:val="left" w:pos="857"/>
        </w:tabs>
        <w:spacing w:before="1" w:line="240" w:lineRule="auto"/>
        <w:ind w:left="0" w:firstLine="567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УТВЕРЖДЕН И ВВЕДЕН В ДЕЙСТВИЕ </w:t>
      </w:r>
      <w:r w:rsidR="00583881" w:rsidRPr="00D556AE">
        <w:rPr>
          <w:sz w:val="24"/>
          <w:lang w:val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«__» _________ 20__ года № ____</w:t>
      </w:r>
      <w:r w:rsidRPr="00D556AE">
        <w:rPr>
          <w:sz w:val="24"/>
          <w:lang w:val="ru-RU"/>
        </w:rPr>
        <w:t>.</w:t>
      </w:r>
    </w:p>
    <w:p w14:paraId="117752CD" w14:textId="77777777" w:rsidR="00663315" w:rsidRPr="00D556AE" w:rsidRDefault="00663315" w:rsidP="003B0CDD">
      <w:pPr>
        <w:pStyle w:val="a3"/>
        <w:tabs>
          <w:tab w:val="left" w:pos="857"/>
        </w:tabs>
        <w:spacing w:before="11"/>
        <w:ind w:firstLine="567"/>
        <w:jc w:val="both"/>
        <w:rPr>
          <w:sz w:val="23"/>
          <w:lang w:val="ru-RU"/>
        </w:rPr>
      </w:pPr>
    </w:p>
    <w:p w14:paraId="18A03CDA" w14:textId="221FCCE1" w:rsidR="00580E3F" w:rsidRDefault="00580E3F" w:rsidP="00580E3F">
      <w:pPr>
        <w:pStyle w:val="a3"/>
        <w:ind w:firstLine="567"/>
        <w:jc w:val="both"/>
        <w:rPr>
          <w:lang w:val="ru-RU"/>
        </w:rPr>
      </w:pPr>
      <w:r w:rsidRPr="00D556AE">
        <w:rPr>
          <w:b/>
          <w:bCs/>
          <w:lang w:val="ru-RU"/>
        </w:rPr>
        <w:t>3</w:t>
      </w:r>
      <w:r w:rsidRPr="00D556AE">
        <w:rPr>
          <w:lang w:val="ru-RU"/>
        </w:rPr>
        <w:t xml:space="preserve"> </w:t>
      </w:r>
      <w:r w:rsidRPr="008A17F3">
        <w:rPr>
          <w:lang w:val="ru-RU"/>
        </w:rPr>
        <w:t>Настоящий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</w:t>
      </w:r>
      <w:r>
        <w:rPr>
          <w:lang w:val="ru-RU"/>
        </w:rPr>
        <w:t xml:space="preserve"> </w:t>
      </w:r>
      <w:r w:rsidRPr="008A17F3">
        <w:rPr>
          <w:lang w:val="ru-RU"/>
        </w:rPr>
        <w:t>идентичен</w:t>
      </w:r>
      <w:r>
        <w:rPr>
          <w:lang w:val="ru-RU"/>
        </w:rPr>
        <w:t xml:space="preserve"> </w:t>
      </w:r>
      <w:r w:rsidRPr="008A17F3">
        <w:rPr>
          <w:lang w:val="ru-RU"/>
        </w:rPr>
        <w:t>международному</w:t>
      </w:r>
      <w:r>
        <w:rPr>
          <w:lang w:val="ru-RU"/>
        </w:rPr>
        <w:t xml:space="preserve"> </w:t>
      </w:r>
      <w:r w:rsidRPr="008A17F3">
        <w:rPr>
          <w:lang w:val="ru-RU"/>
        </w:rPr>
        <w:t xml:space="preserve">стандарту </w:t>
      </w:r>
      <w:r>
        <w:rPr>
          <w:lang w:val="ru-RU"/>
        </w:rPr>
        <w:br/>
      </w:r>
      <w:r w:rsidRPr="00580E3F">
        <w:rPr>
          <w:lang w:val="ru-RU"/>
        </w:rPr>
        <w:t xml:space="preserve">ISO 37157:2018 Smart </w:t>
      </w:r>
      <w:proofErr w:type="spellStart"/>
      <w:r w:rsidRPr="00580E3F">
        <w:rPr>
          <w:lang w:val="ru-RU"/>
        </w:rPr>
        <w:t>community</w:t>
      </w:r>
      <w:proofErr w:type="spellEnd"/>
      <w:r w:rsidRPr="00580E3F">
        <w:rPr>
          <w:lang w:val="ru-RU"/>
        </w:rPr>
        <w:t xml:space="preserve"> </w:t>
      </w:r>
      <w:proofErr w:type="spellStart"/>
      <w:r w:rsidRPr="00580E3F">
        <w:rPr>
          <w:lang w:val="ru-RU"/>
        </w:rPr>
        <w:t>infrastructures</w:t>
      </w:r>
      <w:proofErr w:type="spellEnd"/>
      <w:r w:rsidRPr="00580E3F">
        <w:rPr>
          <w:lang w:val="ru-RU"/>
        </w:rPr>
        <w:t xml:space="preserve">. Smart </w:t>
      </w:r>
      <w:proofErr w:type="spellStart"/>
      <w:r w:rsidRPr="00580E3F">
        <w:rPr>
          <w:lang w:val="ru-RU"/>
        </w:rPr>
        <w:t>transportation</w:t>
      </w:r>
      <w:proofErr w:type="spellEnd"/>
      <w:r w:rsidRPr="00580E3F">
        <w:rPr>
          <w:lang w:val="ru-RU"/>
        </w:rPr>
        <w:t xml:space="preserve"> </w:t>
      </w:r>
      <w:proofErr w:type="spellStart"/>
      <w:r w:rsidRPr="00580E3F">
        <w:rPr>
          <w:lang w:val="ru-RU"/>
        </w:rPr>
        <w:t>for</w:t>
      </w:r>
      <w:proofErr w:type="spellEnd"/>
      <w:r w:rsidRPr="00580E3F">
        <w:rPr>
          <w:lang w:val="ru-RU"/>
        </w:rPr>
        <w:t xml:space="preserve"> </w:t>
      </w:r>
      <w:proofErr w:type="spellStart"/>
      <w:r w:rsidRPr="00580E3F">
        <w:rPr>
          <w:lang w:val="ru-RU"/>
        </w:rPr>
        <w:t>compact</w:t>
      </w:r>
      <w:proofErr w:type="spellEnd"/>
      <w:r w:rsidRPr="00580E3F">
        <w:rPr>
          <w:lang w:val="ru-RU"/>
        </w:rPr>
        <w:t xml:space="preserve"> </w:t>
      </w:r>
      <w:proofErr w:type="spellStart"/>
      <w:r w:rsidRPr="00580E3F">
        <w:rPr>
          <w:lang w:val="ru-RU"/>
        </w:rPr>
        <w:t>cities</w:t>
      </w:r>
      <w:proofErr w:type="spellEnd"/>
      <w:r w:rsidRPr="00580E3F">
        <w:rPr>
          <w:lang w:val="ru-RU"/>
        </w:rPr>
        <w:t xml:space="preserve"> (Инфраструктуры умных сообществ. Умный транспорт в компактных городах)</w:t>
      </w:r>
      <w:r>
        <w:rPr>
          <w:lang w:val="ru-RU"/>
        </w:rPr>
        <w:t>.</w:t>
      </w:r>
    </w:p>
    <w:p w14:paraId="564B3336" w14:textId="77777777" w:rsidR="00580E3F" w:rsidRDefault="00580E3F" w:rsidP="00580E3F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Международный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</w:t>
      </w:r>
      <w:r>
        <w:rPr>
          <w:lang w:val="ru-RU"/>
        </w:rPr>
        <w:t xml:space="preserve"> </w:t>
      </w:r>
      <w:r w:rsidRPr="008A17F3">
        <w:rPr>
          <w:lang w:val="ru-RU"/>
        </w:rPr>
        <w:t>разработан</w:t>
      </w:r>
      <w:r>
        <w:rPr>
          <w:lang w:val="ru-RU"/>
        </w:rPr>
        <w:t xml:space="preserve"> </w:t>
      </w:r>
      <w:r w:rsidRPr="005B264E">
        <w:rPr>
          <w:lang w:val="ru-RU"/>
        </w:rPr>
        <w:t>ISO/TC 268 «Устойчивые города и сообщества»</w:t>
      </w:r>
      <w:r>
        <w:rPr>
          <w:lang w:val="ru-RU"/>
        </w:rPr>
        <w:t>.</w:t>
      </w:r>
      <w:r w:rsidRPr="008A17F3">
        <w:rPr>
          <w:lang w:val="ru-RU"/>
        </w:rPr>
        <w:t xml:space="preserve"> </w:t>
      </w:r>
    </w:p>
    <w:p w14:paraId="1DF88B6A" w14:textId="77777777" w:rsidR="00580E3F" w:rsidRDefault="00580E3F" w:rsidP="00580E3F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Перевод</w:t>
      </w:r>
      <w:r>
        <w:rPr>
          <w:lang w:val="ru-RU"/>
        </w:rPr>
        <w:t xml:space="preserve"> </w:t>
      </w:r>
      <w:r w:rsidRPr="008A17F3">
        <w:rPr>
          <w:lang w:val="ru-RU"/>
        </w:rPr>
        <w:t>с</w:t>
      </w:r>
      <w:r>
        <w:rPr>
          <w:lang w:val="ru-RU"/>
        </w:rPr>
        <w:t xml:space="preserve"> </w:t>
      </w:r>
      <w:r w:rsidRPr="008A17F3">
        <w:rPr>
          <w:lang w:val="ru-RU"/>
        </w:rPr>
        <w:t>английского</w:t>
      </w:r>
      <w:r>
        <w:rPr>
          <w:lang w:val="ru-RU"/>
        </w:rPr>
        <w:t xml:space="preserve"> </w:t>
      </w:r>
      <w:r w:rsidRPr="008A17F3">
        <w:rPr>
          <w:lang w:val="ru-RU"/>
        </w:rPr>
        <w:t>языка (</w:t>
      </w:r>
      <w:proofErr w:type="spellStart"/>
      <w:r w:rsidRPr="008A17F3">
        <w:rPr>
          <w:lang w:val="ru-RU"/>
        </w:rPr>
        <w:t>en</w:t>
      </w:r>
      <w:proofErr w:type="spellEnd"/>
      <w:r w:rsidRPr="008A17F3">
        <w:rPr>
          <w:lang w:val="ru-RU"/>
        </w:rPr>
        <w:t xml:space="preserve">). </w:t>
      </w:r>
    </w:p>
    <w:p w14:paraId="63093174" w14:textId="77777777" w:rsidR="00580E3F" w:rsidRDefault="00580E3F" w:rsidP="00580E3F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Официальный</w:t>
      </w:r>
      <w:r>
        <w:rPr>
          <w:lang w:val="ru-RU"/>
        </w:rPr>
        <w:t xml:space="preserve"> </w:t>
      </w:r>
      <w:r w:rsidRPr="008A17F3">
        <w:rPr>
          <w:lang w:val="ru-RU"/>
        </w:rPr>
        <w:t>экземпляр</w:t>
      </w:r>
      <w:r>
        <w:rPr>
          <w:lang w:val="ru-RU"/>
        </w:rPr>
        <w:t xml:space="preserve"> </w:t>
      </w:r>
      <w:r w:rsidRPr="008A17F3">
        <w:rPr>
          <w:lang w:val="ru-RU"/>
        </w:rPr>
        <w:t>международного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стандарта, на</w:t>
      </w:r>
      <w:r>
        <w:rPr>
          <w:lang w:val="ru-RU"/>
        </w:rPr>
        <w:t xml:space="preserve"> </w:t>
      </w:r>
      <w:r w:rsidRPr="008A17F3">
        <w:rPr>
          <w:lang w:val="ru-RU"/>
        </w:rPr>
        <w:t>основе</w:t>
      </w:r>
      <w:r>
        <w:rPr>
          <w:lang w:val="ru-RU"/>
        </w:rPr>
        <w:t xml:space="preserve"> </w:t>
      </w:r>
      <w:r w:rsidRPr="008A17F3">
        <w:rPr>
          <w:lang w:val="ru-RU"/>
        </w:rPr>
        <w:t>которого</w:t>
      </w:r>
      <w:r>
        <w:rPr>
          <w:lang w:val="ru-RU"/>
        </w:rPr>
        <w:t xml:space="preserve"> </w:t>
      </w:r>
      <w:r w:rsidRPr="008A17F3">
        <w:rPr>
          <w:lang w:val="ru-RU"/>
        </w:rPr>
        <w:t>подготовлен</w:t>
      </w:r>
      <w:r>
        <w:rPr>
          <w:lang w:val="ru-RU"/>
        </w:rPr>
        <w:t xml:space="preserve"> </w:t>
      </w:r>
      <w:r w:rsidRPr="008A17F3">
        <w:rPr>
          <w:lang w:val="ru-RU"/>
        </w:rPr>
        <w:t>настоящий</w:t>
      </w:r>
      <w:r>
        <w:rPr>
          <w:lang w:val="ru-RU"/>
        </w:rPr>
        <w:t xml:space="preserve"> </w:t>
      </w:r>
      <w:r w:rsidRPr="008A17F3">
        <w:rPr>
          <w:lang w:val="ru-RU"/>
        </w:rPr>
        <w:t>национальный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</w:t>
      </w:r>
      <w:r>
        <w:rPr>
          <w:lang w:val="ru-RU"/>
        </w:rPr>
        <w:t xml:space="preserve"> </w:t>
      </w:r>
      <w:r w:rsidRPr="008A17F3">
        <w:rPr>
          <w:lang w:val="ru-RU"/>
        </w:rPr>
        <w:t>и</w:t>
      </w:r>
      <w:r>
        <w:rPr>
          <w:lang w:val="ru-RU"/>
        </w:rPr>
        <w:t xml:space="preserve"> </w:t>
      </w:r>
      <w:r w:rsidRPr="008A17F3">
        <w:rPr>
          <w:lang w:val="ru-RU"/>
        </w:rPr>
        <w:t>на</w:t>
      </w:r>
      <w:r>
        <w:rPr>
          <w:lang w:val="ru-RU"/>
        </w:rPr>
        <w:t xml:space="preserve"> </w:t>
      </w:r>
      <w:r w:rsidRPr="008A17F3">
        <w:rPr>
          <w:lang w:val="ru-RU"/>
        </w:rPr>
        <w:t>которые</w:t>
      </w:r>
      <w:r>
        <w:rPr>
          <w:lang w:val="ru-RU"/>
        </w:rPr>
        <w:t xml:space="preserve"> </w:t>
      </w:r>
      <w:r w:rsidRPr="008A17F3">
        <w:rPr>
          <w:lang w:val="ru-RU"/>
        </w:rPr>
        <w:t>даны</w:t>
      </w:r>
      <w:r>
        <w:rPr>
          <w:lang w:val="ru-RU"/>
        </w:rPr>
        <w:t xml:space="preserve"> </w:t>
      </w:r>
      <w:r w:rsidRPr="008A17F3">
        <w:rPr>
          <w:lang w:val="ru-RU"/>
        </w:rPr>
        <w:t>ссылки, имеется</w:t>
      </w:r>
      <w:r>
        <w:rPr>
          <w:lang w:val="ru-RU"/>
        </w:rPr>
        <w:t xml:space="preserve"> </w:t>
      </w:r>
      <w:r w:rsidRPr="008A17F3">
        <w:rPr>
          <w:lang w:val="ru-RU"/>
        </w:rPr>
        <w:t>в</w:t>
      </w:r>
      <w:r>
        <w:rPr>
          <w:lang w:val="ru-RU"/>
        </w:rPr>
        <w:t xml:space="preserve"> </w:t>
      </w:r>
      <w:r w:rsidRPr="008A17F3">
        <w:rPr>
          <w:lang w:val="ru-RU"/>
        </w:rPr>
        <w:t>Едином</w:t>
      </w:r>
      <w:r>
        <w:rPr>
          <w:lang w:val="ru-RU"/>
        </w:rPr>
        <w:t xml:space="preserve"> </w:t>
      </w:r>
      <w:r w:rsidRPr="008A17F3">
        <w:rPr>
          <w:lang w:val="ru-RU"/>
        </w:rPr>
        <w:t>государственном</w:t>
      </w:r>
      <w:r>
        <w:rPr>
          <w:lang w:val="ru-RU"/>
        </w:rPr>
        <w:t xml:space="preserve"> </w:t>
      </w:r>
      <w:r w:rsidRPr="008A17F3">
        <w:rPr>
          <w:lang w:val="ru-RU"/>
        </w:rPr>
        <w:t>фонде</w:t>
      </w:r>
      <w:r>
        <w:rPr>
          <w:lang w:val="ru-RU"/>
        </w:rPr>
        <w:t xml:space="preserve"> </w:t>
      </w:r>
      <w:r w:rsidRPr="008A17F3">
        <w:rPr>
          <w:lang w:val="ru-RU"/>
        </w:rPr>
        <w:t>нормативных</w:t>
      </w:r>
      <w:r>
        <w:rPr>
          <w:lang w:val="ru-RU"/>
        </w:rPr>
        <w:t xml:space="preserve"> </w:t>
      </w:r>
      <w:r w:rsidRPr="008A17F3">
        <w:rPr>
          <w:lang w:val="ru-RU"/>
        </w:rPr>
        <w:t>технических</w:t>
      </w:r>
      <w:r>
        <w:rPr>
          <w:lang w:val="ru-RU"/>
        </w:rPr>
        <w:t xml:space="preserve"> </w:t>
      </w:r>
      <w:r w:rsidRPr="008A17F3">
        <w:rPr>
          <w:lang w:val="ru-RU"/>
        </w:rPr>
        <w:t>документов</w:t>
      </w:r>
      <w:r>
        <w:rPr>
          <w:lang w:val="ru-RU"/>
        </w:rPr>
        <w:t xml:space="preserve">. </w:t>
      </w:r>
    </w:p>
    <w:p w14:paraId="72BB2812" w14:textId="77777777" w:rsidR="00580E3F" w:rsidRPr="00D556AE" w:rsidRDefault="00580E3F" w:rsidP="00580E3F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Степень</w:t>
      </w:r>
      <w:r>
        <w:rPr>
          <w:lang w:val="ru-RU"/>
        </w:rPr>
        <w:t xml:space="preserve"> </w:t>
      </w:r>
      <w:r w:rsidRPr="008A17F3">
        <w:rPr>
          <w:lang w:val="ru-RU"/>
        </w:rPr>
        <w:t>соответствия – идентичная (IDT).</w:t>
      </w:r>
    </w:p>
    <w:p w14:paraId="10FD4130" w14:textId="77777777" w:rsidR="00580E3F" w:rsidRPr="00D556AE" w:rsidRDefault="00580E3F" w:rsidP="00580E3F">
      <w:pPr>
        <w:pStyle w:val="a3"/>
        <w:spacing w:before="5"/>
        <w:rPr>
          <w:lang w:val="ru-RU"/>
        </w:rPr>
      </w:pPr>
    </w:p>
    <w:p w14:paraId="5EBA91A6" w14:textId="77777777" w:rsidR="00580E3F" w:rsidRPr="005F2A2E" w:rsidRDefault="00580E3F" w:rsidP="00580E3F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>4 СРОК ПЕРВОЙ ПРОВЕРКИ                                                                             20__ г.</w:t>
      </w:r>
    </w:p>
    <w:p w14:paraId="36726486" w14:textId="77777777" w:rsidR="00580E3F" w:rsidRPr="005F2A2E" w:rsidRDefault="00580E3F" w:rsidP="00580E3F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 xml:space="preserve">   ПЕРИОДИЧНОСТЬ ПРОВЕРКИ                                                                       5 лет</w:t>
      </w:r>
    </w:p>
    <w:p w14:paraId="5D872CA3" w14:textId="77777777" w:rsidR="00580E3F" w:rsidRPr="00BC75D2" w:rsidRDefault="00580E3F" w:rsidP="00580E3F">
      <w:pPr>
        <w:ind w:firstLine="567"/>
        <w:jc w:val="both"/>
        <w:rPr>
          <w:b/>
        </w:rPr>
      </w:pPr>
    </w:p>
    <w:p w14:paraId="25C85FC1" w14:textId="77777777" w:rsidR="00580E3F" w:rsidRPr="005F2A2E" w:rsidRDefault="00580E3F" w:rsidP="00580E3F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>5 ВВЕДЕН ВПЕРВЫЕ</w:t>
      </w:r>
    </w:p>
    <w:p w14:paraId="5D0D4FA7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2B5ADF5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EDF71B5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0D1A2791" w14:textId="53584D42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D98B23E" w14:textId="4E8813CB" w:rsidR="00580E3F" w:rsidRDefault="00580E3F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556C2A1D" w14:textId="77777777" w:rsidR="00580E3F" w:rsidRPr="00D556AE" w:rsidRDefault="00580E3F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3F6C8E10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F52FC21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D9F3F8D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06A948E6" w14:textId="77777777" w:rsidR="00E11B58" w:rsidRPr="00D556AE" w:rsidRDefault="00E11B58" w:rsidP="00E11B58">
      <w:pPr>
        <w:widowControl/>
        <w:adjustRightInd w:val="0"/>
        <w:ind w:firstLine="567"/>
        <w:jc w:val="both"/>
        <w:rPr>
          <w:rFonts w:eastAsia="Calibri"/>
          <w:bCs/>
          <w:i/>
          <w:sz w:val="24"/>
          <w:szCs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каталоге «Национальные стандарты».</w:t>
      </w:r>
    </w:p>
    <w:p w14:paraId="7E0E111E" w14:textId="71C0D028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0CFE9422" w14:textId="77777777" w:rsidR="00580E3F" w:rsidRDefault="00580E3F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15E35D2" w14:textId="77777777" w:rsidR="006D3EE7" w:rsidRPr="00D556AE" w:rsidRDefault="006D3EE7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CB39B17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151B07A" w14:textId="77777777" w:rsidR="00CD0094" w:rsidRPr="00D556AE" w:rsidRDefault="00583881" w:rsidP="00CD0094">
      <w:pPr>
        <w:pStyle w:val="a3"/>
        <w:spacing w:before="1"/>
        <w:ind w:right="-8" w:firstLine="566"/>
        <w:jc w:val="both"/>
        <w:rPr>
          <w:rFonts w:eastAsia="Calibri"/>
          <w:lang w:val="ru-RU"/>
        </w:rPr>
      </w:pPr>
      <w:r w:rsidRPr="00D556AE">
        <w:rPr>
          <w:rFonts w:eastAsia="Calibri"/>
          <w:lang w:val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4AD4A1B9" w14:textId="77777777" w:rsidR="009822F6" w:rsidRPr="009822F6" w:rsidRDefault="009822F6" w:rsidP="00580E3F">
      <w:pPr>
        <w:pStyle w:val="a3"/>
        <w:jc w:val="center"/>
        <w:rPr>
          <w:b/>
          <w:bCs/>
          <w:lang w:val="ru-RU"/>
        </w:rPr>
      </w:pPr>
      <w:bookmarkStart w:id="1" w:name="bookmark1"/>
      <w:r w:rsidRPr="009822F6">
        <w:rPr>
          <w:b/>
          <w:bCs/>
          <w:lang w:val="ru"/>
        </w:rPr>
        <w:lastRenderedPageBreak/>
        <w:t>В</w:t>
      </w:r>
      <w:bookmarkEnd w:id="1"/>
      <w:r w:rsidRPr="009822F6">
        <w:rPr>
          <w:b/>
          <w:bCs/>
          <w:lang w:val="ru"/>
        </w:rPr>
        <w:t>ведение</w:t>
      </w:r>
    </w:p>
    <w:p w14:paraId="632F6421" w14:textId="77777777" w:rsidR="009822F6" w:rsidRDefault="009822F6" w:rsidP="009822F6">
      <w:pPr>
        <w:pStyle w:val="a3"/>
        <w:ind w:firstLine="567"/>
        <w:rPr>
          <w:sz w:val="26"/>
          <w:lang w:val="ru"/>
        </w:rPr>
      </w:pPr>
    </w:p>
    <w:p w14:paraId="3EF402E6" w14:textId="160B486A" w:rsidR="00945321" w:rsidRPr="00945321" w:rsidRDefault="002F0C0C" w:rsidP="00945321">
      <w:pPr>
        <w:pStyle w:val="a3"/>
        <w:ind w:firstLine="567"/>
        <w:jc w:val="both"/>
        <w:rPr>
          <w:lang w:val="ru"/>
        </w:rPr>
      </w:pPr>
      <w:r>
        <w:rPr>
          <w:lang w:val="ru"/>
        </w:rPr>
        <w:t>Компактный город</w:t>
      </w:r>
      <w:r w:rsidR="00945321" w:rsidRPr="00945321">
        <w:rPr>
          <w:lang w:val="ru"/>
        </w:rPr>
        <w:t xml:space="preserve"> — это концепция городского дизайна, которая приглашает людей вернуться на небольшую территорию в городе, где население уменьшилось или сокращается. Переход пассажиров с общественного на частный транспорт привел к тому, что люди стали переезжать из центра города в пригороды, поскольку частный транспорт позволяет передвигаться без привязки к расписанию и фиксированным маршрутам. Проблемы, связанные с общественным транспортом, в основном касаются интервалов между станциями или остановками, частоты обслуживания, путей подъезда к станциям/остановкам, а также маршрутов и сетей обслуживания. Кроме того, крупные торговые центры и больницы часто строятся за пределами городов. Такая ситуация ускоряет отток жителей, что приводит к </w:t>
      </w:r>
      <w:proofErr w:type="spellStart"/>
      <w:r w:rsidR="00945321" w:rsidRPr="00945321">
        <w:rPr>
          <w:lang w:val="ru"/>
        </w:rPr>
        <w:t>деурбанизации</w:t>
      </w:r>
      <w:proofErr w:type="spellEnd"/>
      <w:r w:rsidR="00945321" w:rsidRPr="00945321">
        <w:rPr>
          <w:lang w:val="ru"/>
        </w:rPr>
        <w:t xml:space="preserve"> городских центров. Центр города, публичные пространства и общественная безопасность приходят в упадок, в результате чего все больше людей переезжают в пригороды. Эта негативная спираль продолжается, меняя характер города.</w:t>
      </w:r>
    </w:p>
    <w:p w14:paraId="7FFD10AD" w14:textId="68C14BD7" w:rsidR="00663315" w:rsidRPr="00D556AE" w:rsidRDefault="00945321" w:rsidP="00945321">
      <w:pPr>
        <w:pStyle w:val="a3"/>
        <w:ind w:firstLine="567"/>
        <w:jc w:val="both"/>
        <w:rPr>
          <w:sz w:val="26"/>
          <w:lang w:val="ru-RU"/>
        </w:rPr>
      </w:pPr>
      <w:r w:rsidRPr="00945321">
        <w:rPr>
          <w:lang w:val="ru"/>
        </w:rPr>
        <w:t xml:space="preserve">Одним из способов предотвратить ухудшение состояния центра города является создание </w:t>
      </w:r>
      <w:r w:rsidR="002F0C0C">
        <w:rPr>
          <w:lang w:val="ru"/>
        </w:rPr>
        <w:t xml:space="preserve">компактных </w:t>
      </w:r>
      <w:r w:rsidRPr="00945321">
        <w:rPr>
          <w:lang w:val="ru"/>
        </w:rPr>
        <w:t xml:space="preserve">городов. Концепция </w:t>
      </w:r>
      <w:r w:rsidR="002F0C0C">
        <w:rPr>
          <w:lang w:val="ru"/>
        </w:rPr>
        <w:t xml:space="preserve">компактных </w:t>
      </w:r>
      <w:r w:rsidRPr="00945321">
        <w:rPr>
          <w:lang w:val="ru"/>
        </w:rPr>
        <w:t xml:space="preserve">городов заключается в том, что объекты для горожан, такие как торговые центры, офисы и больницы, размещаются в небольших целевых районах. Эти объекты связаны друг с другом </w:t>
      </w:r>
      <w:proofErr w:type="spellStart"/>
      <w:r w:rsidRPr="00945321">
        <w:rPr>
          <w:lang w:val="ru"/>
        </w:rPr>
        <w:t>короткоинтервальным</w:t>
      </w:r>
      <w:proofErr w:type="spellEnd"/>
      <w:r w:rsidRPr="00945321">
        <w:rPr>
          <w:lang w:val="ru"/>
        </w:rPr>
        <w:t xml:space="preserve"> и высокочастотным общественным транспортом, который может быть легко доступен для жителей. Кроме того, этот вид транспорта воссоединяет жителей пригородов с городским центром, при этом линии обслуживания прокладываются радиально по отношению к окружающим пригородам. Эта транспортная сеть успешно привлекает людей в целевой район с его периферии и удерживает их там. Это является решением проблемы упадка городских центров с использованием интеллектуального транспорта для реанимации небольших городских районов. В настоящем </w:t>
      </w:r>
      <w:r w:rsidR="009A3E43">
        <w:rPr>
          <w:lang w:val="ru"/>
        </w:rPr>
        <w:t>стандарте</w:t>
      </w:r>
      <w:r w:rsidRPr="00945321">
        <w:rPr>
          <w:lang w:val="ru"/>
        </w:rPr>
        <w:t xml:space="preserve"> описывается способ организации интеллектуального транспорта для создания </w:t>
      </w:r>
      <w:r w:rsidR="009A3E43">
        <w:rPr>
          <w:lang w:val="ru"/>
        </w:rPr>
        <w:t xml:space="preserve">компактного </w:t>
      </w:r>
      <w:r w:rsidRPr="00945321">
        <w:rPr>
          <w:lang w:val="ru"/>
        </w:rPr>
        <w:t>города, который регенерирует упадочный городской центр и восстанавливает его экономическую, физическую и социальную инфраструктуру.</w:t>
      </w:r>
    </w:p>
    <w:p w14:paraId="381BF670" w14:textId="77777777" w:rsidR="00663315" w:rsidRPr="00D556AE" w:rsidRDefault="00663315">
      <w:pPr>
        <w:pStyle w:val="a3"/>
        <w:spacing w:before="4"/>
        <w:rPr>
          <w:sz w:val="17"/>
          <w:lang w:val="ru-RU"/>
        </w:rPr>
      </w:pPr>
    </w:p>
    <w:p w14:paraId="23C9FDAE" w14:textId="77777777" w:rsidR="00663315" w:rsidRPr="00D556AE" w:rsidRDefault="00663315">
      <w:pPr>
        <w:rPr>
          <w:sz w:val="17"/>
          <w:lang w:val="ru-RU"/>
        </w:rPr>
        <w:sectPr w:rsidR="00663315" w:rsidRPr="00D556AE" w:rsidSect="00CD0094">
          <w:headerReference w:type="even" r:id="rId9"/>
          <w:headerReference w:type="default" r:id="rId10"/>
          <w:footerReference w:type="even" r:id="rId11"/>
          <w:footerReference w:type="default" r:id="rId12"/>
          <w:pgSz w:w="11900" w:h="16840"/>
          <w:pgMar w:top="1418" w:right="1418" w:bottom="1418" w:left="1134" w:header="1020" w:footer="1020" w:gutter="0"/>
          <w:pgNumType w:fmt="upperRoman"/>
          <w:cols w:space="720"/>
          <w:docGrid w:linePitch="299"/>
        </w:sectPr>
      </w:pPr>
    </w:p>
    <w:p w14:paraId="3B17EA06" w14:textId="77777777" w:rsidR="00663315" w:rsidRPr="00D556AE" w:rsidRDefault="003B0CDD" w:rsidP="00973D7C">
      <w:pPr>
        <w:spacing w:before="90" w:after="19"/>
        <w:ind w:right="-8"/>
        <w:jc w:val="center"/>
        <w:rPr>
          <w:b/>
          <w:sz w:val="24"/>
          <w:lang w:val="ru-RU"/>
        </w:rPr>
      </w:pPr>
      <w:bookmarkStart w:id="2" w:name="4"/>
      <w:bookmarkEnd w:id="2"/>
      <w:r w:rsidRPr="00D556AE">
        <w:rPr>
          <w:b/>
          <w:sz w:val="24"/>
          <w:lang w:val="ru-RU"/>
        </w:rPr>
        <w:lastRenderedPageBreak/>
        <w:t>НАЦИОНАЛЬНЫЙ СТАНДАРТ РЕСПУБЛИКИ КАЗАХСТАН</w:t>
      </w:r>
    </w:p>
    <w:p w14:paraId="1F79CE89" w14:textId="77777777" w:rsidR="00663315" w:rsidRPr="00D556AE" w:rsidRDefault="00663315">
      <w:pPr>
        <w:pStyle w:val="a3"/>
        <w:spacing w:line="20" w:lineRule="exact"/>
        <w:ind w:left="224"/>
        <w:rPr>
          <w:sz w:val="2"/>
          <w:lang w:val="ru-RU"/>
        </w:rPr>
      </w:pPr>
    </w:p>
    <w:p w14:paraId="1EF515E5" w14:textId="77777777" w:rsidR="00973D7C" w:rsidRPr="00D556AE" w:rsidRDefault="00973D7C" w:rsidP="00782F1E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16"/>
          <w:szCs w:val="14"/>
          <w:lang w:val="ru-RU"/>
        </w:rPr>
      </w:pPr>
    </w:p>
    <w:p w14:paraId="3A9EFC4A" w14:textId="77777777" w:rsidR="005C2002" w:rsidRPr="005C2002" w:rsidRDefault="005C2002" w:rsidP="005C2002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  <w:r w:rsidRPr="005C2002">
        <w:rPr>
          <w:b/>
          <w:sz w:val="24"/>
          <w:lang w:val="ru-RU"/>
        </w:rPr>
        <w:t>Умная общественная инфраструктура</w:t>
      </w:r>
    </w:p>
    <w:p w14:paraId="0041698B" w14:textId="77777777" w:rsidR="005C2002" w:rsidRPr="005C2002" w:rsidRDefault="005C2002" w:rsidP="005C2002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</w:p>
    <w:p w14:paraId="687AB7FC" w14:textId="77777777" w:rsidR="005C2002" w:rsidRPr="005C2002" w:rsidRDefault="005C2002" w:rsidP="005C2002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  <w:r w:rsidRPr="005C2002">
        <w:rPr>
          <w:b/>
          <w:sz w:val="24"/>
          <w:lang w:val="ru-RU"/>
        </w:rPr>
        <w:t>УМНЫЙ ТРАНСПОРТ ДЛЯ КОМПАКТНЫХ ГОРОДОВ</w:t>
      </w:r>
    </w:p>
    <w:p w14:paraId="4AABE502" w14:textId="774203F6" w:rsidR="00973D7C" w:rsidRDefault="00973D7C" w:rsidP="00C974C4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</w:p>
    <w:p w14:paraId="3F7D6487" w14:textId="77777777" w:rsidR="00663315" w:rsidRPr="005D6405" w:rsidRDefault="00663315">
      <w:pPr>
        <w:pStyle w:val="a3"/>
        <w:spacing w:before="1"/>
        <w:rPr>
          <w:b/>
          <w:sz w:val="16"/>
          <w:szCs w:val="20"/>
          <w:lang w:val="ru-RU"/>
        </w:rPr>
      </w:pPr>
    </w:p>
    <w:p w14:paraId="488670F9" w14:textId="77777777" w:rsidR="00663315" w:rsidRPr="00D556AE" w:rsidRDefault="003B0CDD" w:rsidP="0055744F">
      <w:pPr>
        <w:spacing w:line="244" w:lineRule="exact"/>
        <w:ind w:right="2"/>
        <w:jc w:val="right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t xml:space="preserve">Дата введения </w:t>
      </w:r>
      <w:r w:rsidR="00973D7C" w:rsidRPr="00D556AE">
        <w:rPr>
          <w:b/>
          <w:sz w:val="24"/>
          <w:lang w:val="ru-RU"/>
        </w:rPr>
        <w:t xml:space="preserve"> </w:t>
      </w:r>
    </w:p>
    <w:p w14:paraId="68A8E9CE" w14:textId="77777777" w:rsidR="00663315" w:rsidRPr="00D556AE" w:rsidRDefault="00663315">
      <w:pPr>
        <w:pStyle w:val="a3"/>
        <w:spacing w:before="2"/>
        <w:rPr>
          <w:b/>
          <w:sz w:val="16"/>
          <w:lang w:val="ru-RU"/>
        </w:rPr>
      </w:pPr>
    </w:p>
    <w:p w14:paraId="331E6C83" w14:textId="77777777" w:rsidR="00663315" w:rsidRPr="00D556AE" w:rsidRDefault="003B0CDD" w:rsidP="000B2B91">
      <w:pPr>
        <w:pStyle w:val="1"/>
        <w:numPr>
          <w:ilvl w:val="1"/>
          <w:numId w:val="1"/>
        </w:numPr>
        <w:tabs>
          <w:tab w:val="left" w:pos="851"/>
        </w:tabs>
        <w:spacing w:before="90"/>
        <w:ind w:left="0" w:firstLine="567"/>
        <w:jc w:val="both"/>
        <w:rPr>
          <w:lang w:val="ru-RU"/>
        </w:rPr>
      </w:pPr>
      <w:bookmarkStart w:id="3" w:name="_TOC_250006"/>
      <w:r w:rsidRPr="00D556AE">
        <w:rPr>
          <w:lang w:val="ru-RU"/>
        </w:rPr>
        <w:t>Область</w:t>
      </w:r>
      <w:r w:rsidRPr="00D556AE">
        <w:rPr>
          <w:spacing w:val="-1"/>
          <w:lang w:val="ru-RU"/>
        </w:rPr>
        <w:t xml:space="preserve"> </w:t>
      </w:r>
      <w:bookmarkEnd w:id="3"/>
      <w:r w:rsidRPr="00D556AE">
        <w:rPr>
          <w:lang w:val="ru-RU"/>
        </w:rPr>
        <w:t>применения</w:t>
      </w:r>
    </w:p>
    <w:p w14:paraId="3135ADEA" w14:textId="77777777" w:rsidR="00663315" w:rsidRPr="00C974C4" w:rsidRDefault="00663315" w:rsidP="00973D7C">
      <w:pPr>
        <w:pStyle w:val="a3"/>
        <w:tabs>
          <w:tab w:val="left" w:pos="851"/>
        </w:tabs>
        <w:spacing w:before="9"/>
        <w:ind w:firstLine="567"/>
        <w:jc w:val="both"/>
        <w:rPr>
          <w:b/>
          <w:sz w:val="23"/>
          <w:lang w:val="en-US"/>
        </w:rPr>
      </w:pPr>
    </w:p>
    <w:p w14:paraId="140DAFB1" w14:textId="0B76FBAC" w:rsidR="00945321" w:rsidRDefault="00291EE1" w:rsidP="00945321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D556AE">
        <w:rPr>
          <w:lang w:val="ru-RU"/>
        </w:rPr>
        <w:t xml:space="preserve">Настоящий стандарт </w:t>
      </w:r>
      <w:r w:rsidR="0052149E">
        <w:rPr>
          <w:lang w:val="ru-RU"/>
        </w:rPr>
        <w:t>устанавливает</w:t>
      </w:r>
      <w:r w:rsidRPr="00D556AE">
        <w:rPr>
          <w:lang w:val="ru-RU"/>
        </w:rPr>
        <w:t xml:space="preserve"> </w:t>
      </w:r>
      <w:r w:rsidR="00945321" w:rsidRPr="00945321">
        <w:rPr>
          <w:lang w:val="ru-RU"/>
        </w:rPr>
        <w:t xml:space="preserve">критерии, которые помогут спланировать или организовать интеллектуальный транспорт для </w:t>
      </w:r>
      <w:r w:rsidR="00506551">
        <w:rPr>
          <w:lang w:val="ru-RU"/>
        </w:rPr>
        <w:t>компактных городов</w:t>
      </w:r>
      <w:r w:rsidR="00945321" w:rsidRPr="00945321">
        <w:rPr>
          <w:lang w:val="ru-RU"/>
        </w:rPr>
        <w:t xml:space="preserve">. </w:t>
      </w:r>
    </w:p>
    <w:p w14:paraId="732C3476" w14:textId="571173FA" w:rsidR="00291EE1" w:rsidRPr="00945321" w:rsidRDefault="00945321" w:rsidP="00945321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D556AE">
        <w:rPr>
          <w:lang w:val="ru-RU"/>
        </w:rPr>
        <w:t xml:space="preserve">Настоящий стандарт </w:t>
      </w:r>
      <w:r w:rsidRPr="00945321">
        <w:rPr>
          <w:lang w:val="ru-RU"/>
        </w:rPr>
        <w:t xml:space="preserve">предназначен для применения в городах, столкнувшихся с сокращением численности населения. Интеллектуальный транспорт может быть применен к проблеме сокращения населения, как средство привлечения людей обратно в город. </w:t>
      </w:r>
    </w:p>
    <w:p w14:paraId="64680178" w14:textId="04AE1DA5" w:rsidR="00F20849" w:rsidRDefault="00F20849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D5078B2" w14:textId="77777777" w:rsidR="00982AF5" w:rsidRPr="00982AF5" w:rsidRDefault="00982AF5" w:rsidP="00982AF5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982AF5">
        <w:rPr>
          <w:b/>
          <w:lang w:val="ru-RU"/>
        </w:rPr>
        <w:t>2 Нормативные ссылки</w:t>
      </w:r>
    </w:p>
    <w:p w14:paraId="55DF87AA" w14:textId="77777777" w:rsidR="00982AF5" w:rsidRDefault="00982AF5" w:rsidP="00982AF5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6B3F838" w14:textId="66E88FC0" w:rsidR="00982AF5" w:rsidRDefault="00580E3F" w:rsidP="00982AF5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580E3F">
        <w:rPr>
          <w:lang w:val="ru-RU"/>
        </w:rPr>
        <w:t>В настоящем стандарте нормативные ссылки отсутствуют</w:t>
      </w:r>
      <w:r w:rsidR="00982AF5" w:rsidRPr="00982AF5">
        <w:rPr>
          <w:lang w:val="ru-RU"/>
        </w:rPr>
        <w:t>.</w:t>
      </w:r>
    </w:p>
    <w:p w14:paraId="5C7AFFCD" w14:textId="77777777" w:rsidR="00982AF5" w:rsidRPr="005D6405" w:rsidRDefault="00982AF5" w:rsidP="0052149E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1EDDD011" w14:textId="62D22D5A" w:rsidR="00F20849" w:rsidRPr="00D556AE" w:rsidRDefault="00982AF5" w:rsidP="00F20849">
      <w:pPr>
        <w:spacing w:line="237" w:lineRule="auto"/>
        <w:ind w:firstLine="567"/>
        <w:jc w:val="both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3</w:t>
      </w:r>
      <w:r w:rsidR="00F20849" w:rsidRPr="00D556AE">
        <w:rPr>
          <w:b/>
          <w:bCs/>
          <w:sz w:val="24"/>
          <w:lang w:val="ru-RU"/>
        </w:rPr>
        <w:t xml:space="preserve"> </w:t>
      </w:r>
      <w:r w:rsidR="00F20849" w:rsidRPr="00F20849">
        <w:rPr>
          <w:b/>
          <w:bCs/>
          <w:sz w:val="24"/>
          <w:lang w:val="ru-RU"/>
        </w:rPr>
        <w:t>Термины и определения</w:t>
      </w:r>
    </w:p>
    <w:p w14:paraId="42528026" w14:textId="30BF2A03" w:rsidR="00F20849" w:rsidRPr="005D6405" w:rsidRDefault="00F20849" w:rsidP="0052149E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35A27298" w14:textId="669E2FC2" w:rsidR="00982AF5" w:rsidRPr="005D6405" w:rsidRDefault="00580E3F" w:rsidP="006F7FDF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580E3F">
        <w:rPr>
          <w:lang w:val="ru-RU"/>
        </w:rPr>
        <w:t>В настоящем стандарте применяются следующие термины с соответствующими определениями</w:t>
      </w:r>
      <w:r>
        <w:rPr>
          <w:lang w:val="ru-RU"/>
        </w:rPr>
        <w:t>:</w:t>
      </w:r>
    </w:p>
    <w:p w14:paraId="26FFD102" w14:textId="201A1744" w:rsidR="00945321" w:rsidRPr="00945321" w:rsidRDefault="006F7FDF" w:rsidP="00945321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>
        <w:rPr>
          <w:lang w:val="ru-RU"/>
        </w:rPr>
        <w:t>3.1</w:t>
      </w:r>
      <w:r w:rsidR="00982AF5">
        <w:rPr>
          <w:lang w:val="ru-RU"/>
        </w:rPr>
        <w:t xml:space="preserve"> </w:t>
      </w:r>
      <w:r w:rsidR="00506551">
        <w:rPr>
          <w:b/>
          <w:lang w:val="ru-RU"/>
        </w:rPr>
        <w:t>Компактный город</w:t>
      </w:r>
      <w:r w:rsidR="00945321" w:rsidRPr="00945321">
        <w:rPr>
          <w:b/>
          <w:lang w:val="ru-RU"/>
        </w:rPr>
        <w:t xml:space="preserve"> </w:t>
      </w:r>
      <w:r w:rsidR="00945321" w:rsidRPr="001909A6">
        <w:rPr>
          <w:lang w:val="ru-RU"/>
        </w:rPr>
        <w:t>(</w:t>
      </w:r>
      <w:proofErr w:type="spellStart"/>
      <w:r w:rsidR="001909A6" w:rsidRPr="001909A6">
        <w:rPr>
          <w:lang w:val="ru-RU"/>
        </w:rPr>
        <w:t>compact</w:t>
      </w:r>
      <w:proofErr w:type="spellEnd"/>
      <w:r w:rsidR="001909A6" w:rsidRPr="001909A6">
        <w:rPr>
          <w:lang w:val="ru-RU"/>
        </w:rPr>
        <w:t xml:space="preserve"> </w:t>
      </w:r>
      <w:proofErr w:type="spellStart"/>
      <w:r w:rsidR="001909A6" w:rsidRPr="001909A6">
        <w:rPr>
          <w:lang w:val="ru-RU"/>
        </w:rPr>
        <w:t>city</w:t>
      </w:r>
      <w:proofErr w:type="spellEnd"/>
      <w:r w:rsidR="00945321" w:rsidRPr="001909A6">
        <w:rPr>
          <w:lang w:val="ru-RU"/>
        </w:rPr>
        <w:t>):</w:t>
      </w:r>
      <w:r w:rsidR="00945321">
        <w:rPr>
          <w:b/>
          <w:lang w:val="ru-RU"/>
        </w:rPr>
        <w:t xml:space="preserve"> </w:t>
      </w:r>
      <w:r w:rsidR="00945321" w:rsidRPr="00945321">
        <w:rPr>
          <w:lang w:val="ru-RU"/>
        </w:rPr>
        <w:t>Город, в котором большинство объектов и удобств, обеспечивающих жизнь горожан, доступны в радиусе примерно 1 км</w:t>
      </w:r>
    </w:p>
    <w:p w14:paraId="3F02058E" w14:textId="77777777" w:rsidR="00945321" w:rsidRPr="00945321" w:rsidRDefault="00945321" w:rsidP="00945321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4B9BEB88" w14:textId="3B6C1087" w:rsidR="00945321" w:rsidRPr="00945321" w:rsidRDefault="00945321" w:rsidP="00945321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945321">
        <w:rPr>
          <w:sz w:val="20"/>
          <w:lang w:val="ru-RU"/>
        </w:rPr>
        <w:t xml:space="preserve">Примечание </w:t>
      </w:r>
      <w:r>
        <w:rPr>
          <w:sz w:val="20"/>
          <w:lang w:val="ru-RU"/>
        </w:rPr>
        <w:t>-</w:t>
      </w:r>
      <w:r w:rsidRPr="00945321">
        <w:rPr>
          <w:sz w:val="20"/>
          <w:lang w:val="ru-RU"/>
        </w:rPr>
        <w:t xml:space="preserve"> Такие средства и удобства, как правило, включают те, которые поддерживают занятость, покупки и торговлю, медицинские и образовательные потребности и культурные мероприятия.</w:t>
      </w:r>
    </w:p>
    <w:p w14:paraId="37A79D2B" w14:textId="77777777" w:rsidR="00945321" w:rsidRPr="00945321" w:rsidRDefault="00945321" w:rsidP="00945321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51196486" w14:textId="60A50E7F" w:rsidR="00945321" w:rsidRPr="00945321" w:rsidRDefault="00945321" w:rsidP="00945321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45321">
        <w:rPr>
          <w:lang w:val="ru-RU"/>
        </w:rPr>
        <w:t>3.2</w:t>
      </w:r>
      <w:r>
        <w:rPr>
          <w:lang w:val="ru-RU"/>
        </w:rPr>
        <w:t xml:space="preserve"> </w:t>
      </w:r>
      <w:r w:rsidRPr="00945321">
        <w:rPr>
          <w:b/>
          <w:lang w:val="ru-RU"/>
        </w:rPr>
        <w:t>Городская скоростная транспортная система</w:t>
      </w:r>
      <w:r w:rsidRPr="00945321">
        <w:rPr>
          <w:lang w:val="ru-RU"/>
        </w:rPr>
        <w:t xml:space="preserve"> </w:t>
      </w:r>
      <w:r>
        <w:rPr>
          <w:lang w:val="ru-RU"/>
        </w:rPr>
        <w:t>(</w:t>
      </w:r>
      <w:proofErr w:type="spellStart"/>
      <w:r w:rsidR="001909A6" w:rsidRPr="001909A6">
        <w:rPr>
          <w:lang w:val="ru-RU"/>
        </w:rPr>
        <w:t>light</w:t>
      </w:r>
      <w:proofErr w:type="spellEnd"/>
      <w:r w:rsidR="001909A6" w:rsidRPr="001909A6">
        <w:rPr>
          <w:lang w:val="ru-RU"/>
        </w:rPr>
        <w:t xml:space="preserve"> </w:t>
      </w:r>
      <w:proofErr w:type="spellStart"/>
      <w:r w:rsidR="001909A6" w:rsidRPr="001909A6">
        <w:rPr>
          <w:lang w:val="ru-RU"/>
        </w:rPr>
        <w:t>rail</w:t>
      </w:r>
      <w:proofErr w:type="spellEnd"/>
      <w:r w:rsidR="001909A6" w:rsidRPr="001909A6">
        <w:rPr>
          <w:lang w:val="ru-RU"/>
        </w:rPr>
        <w:t xml:space="preserve"> </w:t>
      </w:r>
      <w:proofErr w:type="spellStart"/>
      <w:r w:rsidR="001909A6" w:rsidRPr="001909A6">
        <w:rPr>
          <w:lang w:val="ru-RU"/>
        </w:rPr>
        <w:t>transit</w:t>
      </w:r>
      <w:proofErr w:type="spellEnd"/>
      <w:r>
        <w:rPr>
          <w:lang w:val="ru-RU"/>
        </w:rPr>
        <w:t xml:space="preserve">), </w:t>
      </w:r>
      <w:r w:rsidRPr="00945321">
        <w:rPr>
          <w:lang w:val="ru-RU"/>
        </w:rPr>
        <w:t>LRT</w:t>
      </w:r>
      <w:r>
        <w:rPr>
          <w:lang w:val="ru-RU"/>
        </w:rPr>
        <w:t>: Т</w:t>
      </w:r>
      <w:r w:rsidRPr="00945321">
        <w:rPr>
          <w:lang w:val="ru-RU"/>
        </w:rPr>
        <w:t>ранспортная система, использующая трамваи или подвижной состав</w:t>
      </w:r>
      <w:r>
        <w:rPr>
          <w:lang w:val="ru-RU"/>
        </w:rPr>
        <w:t>.</w:t>
      </w:r>
    </w:p>
    <w:p w14:paraId="563E9091" w14:textId="4577A367" w:rsidR="00945321" w:rsidRPr="00945321" w:rsidRDefault="00945321" w:rsidP="00945321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45321">
        <w:rPr>
          <w:lang w:val="ru-RU"/>
        </w:rPr>
        <w:t>3.3</w:t>
      </w:r>
      <w:r>
        <w:rPr>
          <w:lang w:val="ru-RU"/>
        </w:rPr>
        <w:t xml:space="preserve"> </w:t>
      </w:r>
      <w:r w:rsidRPr="00945321">
        <w:rPr>
          <w:b/>
          <w:lang w:val="ru-RU"/>
        </w:rPr>
        <w:t>Автоматизированная система перевозки пассажиров</w:t>
      </w:r>
      <w:r w:rsidRPr="00945321">
        <w:rPr>
          <w:lang w:val="ru-RU"/>
        </w:rPr>
        <w:t xml:space="preserve"> </w:t>
      </w:r>
      <w:r>
        <w:rPr>
          <w:lang w:val="ru-RU"/>
        </w:rPr>
        <w:t>(</w:t>
      </w:r>
      <w:proofErr w:type="spellStart"/>
      <w:r w:rsidR="001909A6" w:rsidRPr="001909A6">
        <w:rPr>
          <w:lang w:val="ru-RU"/>
        </w:rPr>
        <w:t>automated</w:t>
      </w:r>
      <w:proofErr w:type="spellEnd"/>
      <w:r w:rsidR="001909A6" w:rsidRPr="001909A6">
        <w:rPr>
          <w:lang w:val="ru-RU"/>
        </w:rPr>
        <w:t xml:space="preserve"> </w:t>
      </w:r>
      <w:proofErr w:type="spellStart"/>
      <w:r w:rsidR="001909A6" w:rsidRPr="001909A6">
        <w:rPr>
          <w:lang w:val="ru-RU"/>
        </w:rPr>
        <w:t>guideway</w:t>
      </w:r>
      <w:proofErr w:type="spellEnd"/>
      <w:r w:rsidR="001909A6" w:rsidRPr="001909A6">
        <w:rPr>
          <w:lang w:val="ru-RU"/>
        </w:rPr>
        <w:t xml:space="preserve"> </w:t>
      </w:r>
      <w:proofErr w:type="spellStart"/>
      <w:r w:rsidR="001909A6" w:rsidRPr="001909A6">
        <w:rPr>
          <w:lang w:val="ru-RU"/>
        </w:rPr>
        <w:t>transit</w:t>
      </w:r>
      <w:proofErr w:type="spellEnd"/>
      <w:r>
        <w:rPr>
          <w:lang w:val="ru-RU"/>
        </w:rPr>
        <w:t xml:space="preserve">), </w:t>
      </w:r>
      <w:r w:rsidRPr="00945321">
        <w:rPr>
          <w:lang w:val="ru-RU"/>
        </w:rPr>
        <w:t>AGT</w:t>
      </w:r>
      <w:r>
        <w:rPr>
          <w:lang w:val="ru-RU"/>
        </w:rPr>
        <w:t>: А</w:t>
      </w:r>
      <w:r w:rsidRPr="00945321">
        <w:rPr>
          <w:lang w:val="ru-RU"/>
        </w:rPr>
        <w:t xml:space="preserve">втоматизированная эксплуатационно-применимая транспортная система, использующая полимерный </w:t>
      </w:r>
      <w:proofErr w:type="spellStart"/>
      <w:r w:rsidRPr="00945321">
        <w:rPr>
          <w:lang w:val="ru-RU"/>
        </w:rPr>
        <w:t>шинонесущий</w:t>
      </w:r>
      <w:proofErr w:type="spellEnd"/>
      <w:r w:rsidRPr="00945321">
        <w:rPr>
          <w:lang w:val="ru-RU"/>
        </w:rPr>
        <w:t xml:space="preserve"> подвижной состав, оснащенный направляющими колесами, контактирующими с направляющими рельсами для рулевого управления</w:t>
      </w:r>
    </w:p>
    <w:p w14:paraId="393CE2B8" w14:textId="77777777" w:rsidR="00945321" w:rsidRPr="00945321" w:rsidRDefault="00945321" w:rsidP="00945321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6FD270BA" w14:textId="6C44AAB0" w:rsidR="00945321" w:rsidRPr="00945321" w:rsidRDefault="00945321" w:rsidP="00945321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945321">
        <w:rPr>
          <w:sz w:val="20"/>
          <w:lang w:val="ru-RU"/>
        </w:rPr>
        <w:t xml:space="preserve">Примечание </w:t>
      </w:r>
      <w:r>
        <w:rPr>
          <w:sz w:val="20"/>
          <w:lang w:val="ru-RU"/>
        </w:rPr>
        <w:t>-</w:t>
      </w:r>
      <w:r w:rsidRPr="00945321">
        <w:rPr>
          <w:sz w:val="20"/>
          <w:lang w:val="ru-RU"/>
        </w:rPr>
        <w:t xml:space="preserve"> Типичными линиями обслуживания AGT являются </w:t>
      </w:r>
      <w:proofErr w:type="spellStart"/>
      <w:r w:rsidRPr="00945321">
        <w:rPr>
          <w:sz w:val="20"/>
          <w:lang w:val="ru-RU"/>
        </w:rPr>
        <w:t>Bukit</w:t>
      </w:r>
      <w:proofErr w:type="spellEnd"/>
      <w:r w:rsidRPr="00945321">
        <w:rPr>
          <w:sz w:val="20"/>
          <w:lang w:val="ru-RU"/>
        </w:rPr>
        <w:t xml:space="preserve"> </w:t>
      </w:r>
      <w:proofErr w:type="spellStart"/>
      <w:r w:rsidRPr="00945321">
        <w:rPr>
          <w:sz w:val="20"/>
          <w:lang w:val="ru-RU"/>
        </w:rPr>
        <w:t>Panjang</w:t>
      </w:r>
      <w:proofErr w:type="spellEnd"/>
      <w:r w:rsidRPr="00945321">
        <w:rPr>
          <w:sz w:val="20"/>
          <w:lang w:val="ru-RU"/>
        </w:rPr>
        <w:t xml:space="preserve"> LRT в Сингапуре, Port </w:t>
      </w:r>
      <w:proofErr w:type="spellStart"/>
      <w:r w:rsidRPr="00945321">
        <w:rPr>
          <w:sz w:val="20"/>
          <w:lang w:val="ru-RU"/>
        </w:rPr>
        <w:t>Liner</w:t>
      </w:r>
      <w:proofErr w:type="spellEnd"/>
      <w:r w:rsidRPr="00945321">
        <w:rPr>
          <w:sz w:val="20"/>
          <w:lang w:val="ru-RU"/>
        </w:rPr>
        <w:t xml:space="preserve"> в Кобе, Япония, и MIA </w:t>
      </w:r>
      <w:proofErr w:type="spellStart"/>
      <w:r w:rsidRPr="00945321">
        <w:rPr>
          <w:sz w:val="20"/>
          <w:lang w:val="ru-RU"/>
        </w:rPr>
        <w:t>Mover</w:t>
      </w:r>
      <w:proofErr w:type="spellEnd"/>
      <w:r w:rsidRPr="00945321">
        <w:rPr>
          <w:sz w:val="20"/>
          <w:lang w:val="ru-RU"/>
        </w:rPr>
        <w:t xml:space="preserve"> в международном аэропорту Майами, США.</w:t>
      </w:r>
    </w:p>
    <w:p w14:paraId="47411040" w14:textId="0D44DD4B" w:rsidR="00982AF5" w:rsidRPr="00945321" w:rsidRDefault="00982AF5" w:rsidP="00982AF5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2209EB3C" w14:textId="1008F1EC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945321">
        <w:rPr>
          <w:b/>
          <w:lang w:val="ru-RU"/>
        </w:rPr>
        <w:t>4 Концепция интеллектуального транспорта для</w:t>
      </w:r>
      <w:r w:rsidR="00506551">
        <w:rPr>
          <w:b/>
          <w:lang w:val="ru-RU"/>
        </w:rPr>
        <w:t xml:space="preserve"> компактных</w:t>
      </w:r>
      <w:r w:rsidRPr="00945321">
        <w:rPr>
          <w:b/>
          <w:lang w:val="ru-RU"/>
        </w:rPr>
        <w:t xml:space="preserve"> городов </w:t>
      </w:r>
    </w:p>
    <w:p w14:paraId="428FBC66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</w:p>
    <w:p w14:paraId="71921DE8" w14:textId="007D26C3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945321">
        <w:rPr>
          <w:b/>
          <w:lang w:val="ru-RU"/>
        </w:rPr>
        <w:t>4.1 Общие положения</w:t>
      </w:r>
    </w:p>
    <w:p w14:paraId="270E031B" w14:textId="77777777" w:rsid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59AD74CB" w14:textId="35A6901D" w:rsidR="001909A6" w:rsidRDefault="00945321" w:rsidP="001909A6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 xml:space="preserve">Объекты </w:t>
      </w:r>
      <w:r w:rsidR="009A3E43">
        <w:rPr>
          <w:lang w:val="ru"/>
        </w:rPr>
        <w:t xml:space="preserve">компактных </w:t>
      </w:r>
      <w:r w:rsidRPr="00945321">
        <w:rPr>
          <w:lang w:val="ru-RU"/>
        </w:rPr>
        <w:t xml:space="preserve">городов должны быть связаны транспортными системами, которые обеспечивают высокую частоту обслуживания и легко доступны. Кроме того, станции или остановки транспортных систем должны быть расположены на </w:t>
      </w:r>
      <w:r w:rsidR="001909A6">
        <w:rPr>
          <w:lang w:val="ru-RU"/>
        </w:rPr>
        <w:br/>
      </w:r>
    </w:p>
    <w:p w14:paraId="6E667B44" w14:textId="77777777" w:rsidR="001909A6" w:rsidRPr="00D556AE" w:rsidRDefault="001909A6" w:rsidP="001909A6">
      <w:pPr>
        <w:pBdr>
          <w:top w:val="single" w:sz="4" w:space="1" w:color="auto"/>
        </w:pBdr>
        <w:adjustRightInd w:val="0"/>
        <w:ind w:firstLine="567"/>
        <w:jc w:val="both"/>
        <w:rPr>
          <w:rFonts w:eastAsia="Arial Unicode MS"/>
          <w:b/>
          <w:color w:val="000000"/>
          <w:sz w:val="24"/>
          <w:szCs w:val="24"/>
          <w:lang w:val="ru-RU" w:eastAsia="ru-RU" w:bidi="ru-RU"/>
        </w:rPr>
      </w:pPr>
      <w:r w:rsidRPr="00D556AE">
        <w:rPr>
          <w:rFonts w:eastAsia="Arial Unicode MS"/>
          <w:b/>
          <w:color w:val="000000"/>
          <w:sz w:val="24"/>
          <w:szCs w:val="24"/>
          <w:lang w:val="ru-RU" w:eastAsia="ru-RU" w:bidi="ru-RU"/>
        </w:rPr>
        <w:t xml:space="preserve">Проект, редакция 1 </w:t>
      </w:r>
    </w:p>
    <w:p w14:paraId="79E5853B" w14:textId="0ACC9B6C" w:rsidR="001D745A" w:rsidRDefault="00945321" w:rsidP="001909A6">
      <w:pPr>
        <w:pStyle w:val="a3"/>
        <w:tabs>
          <w:tab w:val="left" w:pos="851"/>
        </w:tabs>
        <w:spacing w:before="3" w:line="275" w:lineRule="exact"/>
        <w:jc w:val="both"/>
        <w:rPr>
          <w:lang w:val="ru-RU"/>
        </w:rPr>
      </w:pPr>
      <w:r w:rsidRPr="00945321">
        <w:rPr>
          <w:lang w:val="ru-RU"/>
        </w:rPr>
        <w:lastRenderedPageBreak/>
        <w:t xml:space="preserve">близком расстоянии друг от друга и обслуживаться транспортными средствами, которые могут успешно начинать трогаться и останавливаться через короткие промежутки времени. </w:t>
      </w:r>
    </w:p>
    <w:p w14:paraId="0D924791" w14:textId="2EBE42AE" w:rsidR="00945321" w:rsidRPr="00945321" w:rsidRDefault="00945321" w:rsidP="001D745A">
      <w:pPr>
        <w:pStyle w:val="a3"/>
        <w:tabs>
          <w:tab w:val="left" w:pos="851"/>
        </w:tabs>
        <w:spacing w:before="3" w:line="275" w:lineRule="exact"/>
        <w:jc w:val="both"/>
        <w:rPr>
          <w:lang w:val="ru-RU"/>
        </w:rPr>
      </w:pPr>
      <w:r w:rsidRPr="00945321">
        <w:rPr>
          <w:lang w:val="ru-RU"/>
        </w:rPr>
        <w:t>Такие транспортные средства не обязательно должны быть большой вместимости. Подобные специальные транспортные системы обеспечивают людям, живущим в пригородах, легкий доступ к целевому району и стимулируют их оставаться в нем. Используя эти транспортные системы, целевой район начинает заселяться заново.</w:t>
      </w:r>
    </w:p>
    <w:p w14:paraId="3FD049F0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34B141DF" w14:textId="77777777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1D745A">
        <w:rPr>
          <w:b/>
          <w:lang w:val="ru-RU"/>
        </w:rPr>
        <w:t>4.2 Прикладные городские задачи</w:t>
      </w:r>
    </w:p>
    <w:p w14:paraId="16D150B6" w14:textId="77777777" w:rsidR="001D745A" w:rsidRDefault="001D745A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0F38DF02" w14:textId="52B077ED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 xml:space="preserve">Критерии интеллектуального транспорта, описанные в настоящем </w:t>
      </w:r>
      <w:r w:rsidR="001D745A">
        <w:rPr>
          <w:lang w:val="ru-RU"/>
        </w:rPr>
        <w:t>стандарте</w:t>
      </w:r>
      <w:r w:rsidRPr="00945321">
        <w:rPr>
          <w:lang w:val="ru-RU"/>
        </w:rPr>
        <w:t>, подходят для решения проблемы сокращения населения в городе, где цель состоит в том, чтобы удержать и привлечь в город больше людей.</w:t>
      </w:r>
    </w:p>
    <w:p w14:paraId="13CFFEC9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2D6E1B32" w14:textId="22F4096F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1D745A">
        <w:rPr>
          <w:b/>
          <w:lang w:val="ru-RU"/>
        </w:rPr>
        <w:t xml:space="preserve">5 Внедрение интеллектуального транспорта для </w:t>
      </w:r>
      <w:r w:rsidR="009A3E43" w:rsidRPr="009A3E43">
        <w:rPr>
          <w:b/>
          <w:lang w:val="ru"/>
        </w:rPr>
        <w:t>компактных</w:t>
      </w:r>
      <w:r w:rsidR="009A3E43">
        <w:rPr>
          <w:lang w:val="ru"/>
        </w:rPr>
        <w:t xml:space="preserve"> </w:t>
      </w:r>
      <w:r w:rsidRPr="001D745A">
        <w:rPr>
          <w:b/>
          <w:lang w:val="ru-RU"/>
        </w:rPr>
        <w:t xml:space="preserve">городов </w:t>
      </w:r>
    </w:p>
    <w:p w14:paraId="68CBAFC3" w14:textId="77777777" w:rsidR="001D745A" w:rsidRPr="001D745A" w:rsidRDefault="001D745A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</w:p>
    <w:p w14:paraId="74160D26" w14:textId="5A1EC07F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1D745A">
        <w:rPr>
          <w:b/>
          <w:lang w:val="ru-RU"/>
        </w:rPr>
        <w:t>5.1 Цели</w:t>
      </w:r>
    </w:p>
    <w:p w14:paraId="3E01F0A6" w14:textId="77777777" w:rsidR="001D745A" w:rsidRDefault="001D745A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0D036FA8" w14:textId="387C68AD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 xml:space="preserve">Как упоминалось в 4.2, интеллектуальный транспорт, описанный в настоящем </w:t>
      </w:r>
      <w:r w:rsidR="001D745A">
        <w:rPr>
          <w:lang w:val="ru-RU"/>
        </w:rPr>
        <w:t>стандарте</w:t>
      </w:r>
      <w:r w:rsidRPr="00945321">
        <w:rPr>
          <w:lang w:val="ru-RU"/>
        </w:rPr>
        <w:t>, может помочь решить проблему снижения численности населения в городе, где целью является сохранение нынешнего населения и привлечение новых людей в город.</w:t>
      </w:r>
    </w:p>
    <w:p w14:paraId="57DF3574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Для достижения этой цели следует выбирать виды транспорта, отвечающие условиям, описанным в 5.3.</w:t>
      </w:r>
    </w:p>
    <w:p w14:paraId="2912908A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483FB91A" w14:textId="77777777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1D745A">
        <w:rPr>
          <w:b/>
          <w:lang w:val="ru-RU"/>
        </w:rPr>
        <w:t>5.2 Целевой район</w:t>
      </w:r>
    </w:p>
    <w:p w14:paraId="7C7B0A7D" w14:textId="77777777" w:rsidR="001D745A" w:rsidRDefault="001D745A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4FACF269" w14:textId="1154B46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 xml:space="preserve">Обезлюдевший район, который будет заселен путем строительства объектов для городской жизни, таких как торговые центры, офисы, больницы, жилые районы, образовательные и культурные учреждения, связанные между собой интеллектуальным транспортом. Примеры </w:t>
      </w:r>
      <w:r w:rsidR="009A3E43">
        <w:rPr>
          <w:lang w:val="ru"/>
        </w:rPr>
        <w:t xml:space="preserve">компактных </w:t>
      </w:r>
      <w:r w:rsidRPr="00945321">
        <w:rPr>
          <w:lang w:val="ru-RU"/>
        </w:rPr>
        <w:t>городов, использующих интеллектуальный транспорт, перечислены в таблице А.1 Приложения А.</w:t>
      </w:r>
    </w:p>
    <w:p w14:paraId="22BC1526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24840FE0" w14:textId="77777777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1D745A">
        <w:rPr>
          <w:b/>
          <w:lang w:val="ru-RU"/>
        </w:rPr>
        <w:t>5.3 Выбор вида транспорта</w:t>
      </w:r>
    </w:p>
    <w:p w14:paraId="593109AC" w14:textId="77777777" w:rsidR="001D745A" w:rsidRDefault="001D745A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7961B945" w14:textId="0B550F1A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5.3.1 Общие положения</w:t>
      </w:r>
    </w:p>
    <w:p w14:paraId="350D9569" w14:textId="75754474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Следует выбирать те виды транспорта, которые предоставляют транспортные услуги, соответствующие условиям, указанным в 5.3.2 - 5.3.14.</w:t>
      </w:r>
    </w:p>
    <w:p w14:paraId="6529B509" w14:textId="77777777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0C12F696" w14:textId="4A7CD0D0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  <w:r w:rsidRPr="001D745A">
        <w:rPr>
          <w:sz w:val="20"/>
          <w:lang w:val="ru-RU"/>
        </w:rPr>
        <w:t>П</w:t>
      </w:r>
      <w:r w:rsidR="001D745A" w:rsidRPr="001D745A">
        <w:rPr>
          <w:sz w:val="20"/>
          <w:lang w:val="ru-RU"/>
        </w:rPr>
        <w:t>римечание</w:t>
      </w:r>
      <w:r w:rsidR="001D745A">
        <w:rPr>
          <w:sz w:val="20"/>
          <w:lang w:val="ru-RU"/>
        </w:rPr>
        <w:t xml:space="preserve"> -</w:t>
      </w:r>
      <w:r w:rsidRPr="001D745A">
        <w:rPr>
          <w:sz w:val="20"/>
          <w:lang w:val="ru-RU"/>
        </w:rPr>
        <w:t xml:space="preserve"> Городская скоростная транспортная система (LRT), автобусы и автоматизированная система перевозки пассажиров (AGT) являются типичными видами транспорта, которые способствуют развитию </w:t>
      </w:r>
      <w:r w:rsidR="009A3E43" w:rsidRPr="009A3E43">
        <w:rPr>
          <w:sz w:val="20"/>
          <w:lang w:val="ru-RU"/>
        </w:rPr>
        <w:t xml:space="preserve">компактных </w:t>
      </w:r>
      <w:r w:rsidRPr="001D745A">
        <w:rPr>
          <w:sz w:val="20"/>
          <w:lang w:val="ru-RU"/>
        </w:rPr>
        <w:t>городов.</w:t>
      </w:r>
    </w:p>
    <w:p w14:paraId="4E8A8393" w14:textId="77777777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32E68940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5.3.2 Частота обслуживания</w:t>
      </w:r>
    </w:p>
    <w:p w14:paraId="512C36D6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Транспортное обслуживание должно осуществляться не реже, чем каждые 10 мин в час пик.</w:t>
      </w:r>
    </w:p>
    <w:p w14:paraId="731CCB7C" w14:textId="77777777" w:rsidR="001D745A" w:rsidRPr="001D745A" w:rsidRDefault="001D745A" w:rsidP="001D745A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526322D7" w14:textId="32B744BD" w:rsidR="00945321" w:rsidRPr="001D745A" w:rsidRDefault="001D745A" w:rsidP="001D745A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  <w:r w:rsidRPr="001D745A">
        <w:rPr>
          <w:sz w:val="20"/>
          <w:lang w:val="ru-RU"/>
        </w:rPr>
        <w:t>Примечание</w:t>
      </w:r>
      <w:r>
        <w:rPr>
          <w:sz w:val="20"/>
          <w:lang w:val="ru-RU"/>
        </w:rPr>
        <w:t xml:space="preserve"> -</w:t>
      </w:r>
      <w:r w:rsidRPr="001D745A">
        <w:rPr>
          <w:sz w:val="20"/>
          <w:lang w:val="ru-RU"/>
        </w:rPr>
        <w:t xml:space="preserve"> </w:t>
      </w:r>
      <w:r w:rsidR="00945321" w:rsidRPr="001D745A">
        <w:rPr>
          <w:sz w:val="20"/>
          <w:lang w:val="ru-RU"/>
        </w:rPr>
        <w:t>Обычно, чем выше плотность населения и ожидаемое количество пассажиров, тем выше необходимая частота обслуживания.</w:t>
      </w:r>
    </w:p>
    <w:p w14:paraId="403C6414" w14:textId="77777777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67D8222A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5.3.3 Интервал между станциями/остановками</w:t>
      </w:r>
    </w:p>
    <w:p w14:paraId="69A3895C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 xml:space="preserve">Станции или остановки следует размещать таким образом, чтобы среднее расстояние </w:t>
      </w:r>
      <w:r w:rsidRPr="00945321">
        <w:rPr>
          <w:lang w:val="ru-RU"/>
        </w:rPr>
        <w:lastRenderedPageBreak/>
        <w:t>между ними составляло не более 300 м, за исключением случаев, когда трудно разместить станции или остановки на таком расстоянии из-за географических или транспортных условий, или специфических местных ситуаций.</w:t>
      </w:r>
    </w:p>
    <w:p w14:paraId="3B0E12B6" w14:textId="77777777" w:rsidR="001D745A" w:rsidRPr="001D745A" w:rsidRDefault="001D745A" w:rsidP="001D745A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505E7786" w14:textId="787F51D1" w:rsidR="00945321" w:rsidRPr="001D745A" w:rsidRDefault="001D745A" w:rsidP="001D745A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  <w:r w:rsidRPr="001D745A">
        <w:rPr>
          <w:sz w:val="20"/>
          <w:lang w:val="ru-RU"/>
        </w:rPr>
        <w:t>Примечание</w:t>
      </w:r>
      <w:r>
        <w:rPr>
          <w:sz w:val="20"/>
          <w:lang w:val="ru-RU"/>
        </w:rPr>
        <w:t xml:space="preserve"> -</w:t>
      </w:r>
      <w:r w:rsidRPr="001D745A">
        <w:rPr>
          <w:sz w:val="20"/>
          <w:lang w:val="ru-RU"/>
        </w:rPr>
        <w:t xml:space="preserve"> </w:t>
      </w:r>
      <w:r w:rsidR="00945321" w:rsidRPr="001D745A">
        <w:rPr>
          <w:sz w:val="20"/>
          <w:lang w:val="ru-RU"/>
        </w:rPr>
        <w:t>Типичными исключениями являются интеллектуальные транспортные маршруты на мостах или в туннелях.</w:t>
      </w:r>
    </w:p>
    <w:p w14:paraId="531C2ADE" w14:textId="77777777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7AA562A8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5.3.4 Размер эффективного района</w:t>
      </w:r>
    </w:p>
    <w:p w14:paraId="35C6C955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Район, страдающий от депопуляции, которая должна быть решена с помощью интеллектуального транспорта, должен находиться в радиусе 1 км.</w:t>
      </w:r>
    </w:p>
    <w:p w14:paraId="262696ED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5.3.5 Форма сети обслуживания</w:t>
      </w:r>
    </w:p>
    <w:p w14:paraId="3178BBCB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Сети интеллектуального транспортного обслуживания должны располагаться радиально от центра целевого района к окраинам.</w:t>
      </w:r>
    </w:p>
    <w:p w14:paraId="7FC92F56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5.3.6 Удобство автобуса, комфорт и безопасность поездки</w:t>
      </w:r>
    </w:p>
    <w:p w14:paraId="6429F937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Вход и выход из транспортного средства должен быть легким и доступным для всех, включая пожилых людей, детей и людей с маленькими детьми. Пользователи с ограниченными возможностями должны иметь возможность входить и выходить с минимальной помощью или без нее. Транспортные средства должны обеспечивать комфортную езду для всех, включая пожилых людей, детей и инвалидов, с минимальной вибрацией или шумом. Там, где это уместно, транспортные средства должны быть оборудованы кондиционерами. В транспортных средствах также может быть предусмотрено место для велосипедов или других крупногабаритных предметов.</w:t>
      </w:r>
    </w:p>
    <w:p w14:paraId="394AA04D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Транспортные средства должны быть оборудованы поручнями, держателями для рук, подвесными ремнями и нескользящими полами для обеспечения безопасности, а также должны быть предусмотрены удобные каналы связи, особенно с диспетчером, в случае чрезвычайной ситуации.</w:t>
      </w:r>
    </w:p>
    <w:p w14:paraId="05F48047" w14:textId="77777777" w:rsidR="001D745A" w:rsidRPr="001D745A" w:rsidRDefault="001D745A" w:rsidP="001D745A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0585B355" w14:textId="308AA837" w:rsidR="00945321" w:rsidRDefault="001D745A" w:rsidP="001D745A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  <w:r w:rsidRPr="001D745A">
        <w:rPr>
          <w:sz w:val="20"/>
          <w:lang w:val="ru-RU"/>
        </w:rPr>
        <w:t>Примечание</w:t>
      </w:r>
      <w:r>
        <w:rPr>
          <w:sz w:val="20"/>
          <w:lang w:val="ru-RU"/>
        </w:rPr>
        <w:t xml:space="preserve"> -</w:t>
      </w:r>
      <w:r w:rsidRPr="001D745A">
        <w:rPr>
          <w:sz w:val="20"/>
          <w:lang w:val="ru-RU"/>
        </w:rPr>
        <w:t xml:space="preserve"> </w:t>
      </w:r>
      <w:r w:rsidR="00945321" w:rsidRPr="001D745A">
        <w:rPr>
          <w:sz w:val="20"/>
          <w:lang w:val="ru-RU"/>
        </w:rPr>
        <w:t>Автобусы на аккумуляторах обеспечивают комфорт и широко используются, поскольку не требуется переключение передач, что означает отсутствие резких толчков.</w:t>
      </w:r>
    </w:p>
    <w:p w14:paraId="52640538" w14:textId="77777777" w:rsidR="001D745A" w:rsidRPr="001D745A" w:rsidRDefault="001D745A" w:rsidP="001D745A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753D807E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5.3.7 Географическая применимость</w:t>
      </w:r>
    </w:p>
    <w:p w14:paraId="53775FF4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Подходящие транспортные системы должны использоваться в соответствии с географическими и метеорологическими условиями, в которых они будут работать.</w:t>
      </w:r>
    </w:p>
    <w:p w14:paraId="25A8E8FC" w14:textId="1C06A561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 xml:space="preserve">Часто целевым районом для развития </w:t>
      </w:r>
      <w:r w:rsidR="009A3E43">
        <w:rPr>
          <w:lang w:val="ru"/>
        </w:rPr>
        <w:t xml:space="preserve">компактного </w:t>
      </w:r>
      <w:r w:rsidRPr="00945321">
        <w:rPr>
          <w:lang w:val="ru-RU"/>
        </w:rPr>
        <w:t>города является центр города с узкими, извилистыми улицами. Транспортная система должна быть пригодной даже для таких условий.</w:t>
      </w:r>
    </w:p>
    <w:p w14:paraId="5BFEE11D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5.3.8 Эксплуатационные качества</w:t>
      </w:r>
    </w:p>
    <w:p w14:paraId="5C0F0002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Транспортные средства должны иметь достаточно высокое ускорение, чтобы обеспечить экономию времени при движении по такой линии обслуживания с остановками/станциями через короткие промежутки времени.</w:t>
      </w:r>
    </w:p>
    <w:p w14:paraId="46802AD6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5.3.9 Выделенные дороги</w:t>
      </w:r>
    </w:p>
    <w:p w14:paraId="3DF832FA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Дороги и/или выделенные полосы улиц должны быть введены в эксплуатацию только для использования интеллектуальной транспортной системой.</w:t>
      </w:r>
    </w:p>
    <w:p w14:paraId="75C8757C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5.3.10 Поддержка экологически чистых транспортных средств и показателей жизненного цикла</w:t>
      </w:r>
    </w:p>
    <w:p w14:paraId="26501FFE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Следует использовать транспортные системы, которые производят низкий уровень химических выбросов, вибрации и шума. Кроме того, следует поощрять позитивное применение технологий для разработки экологически чистых транспортных средств и повышения показателей деятельности жизненного цикла транспорта.</w:t>
      </w:r>
    </w:p>
    <w:p w14:paraId="19F58A20" w14:textId="77777777" w:rsidR="001D745A" w:rsidRDefault="001D745A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6AE8162F" w14:textId="437F39A9" w:rsidR="00945321" w:rsidRDefault="00945321" w:rsidP="001909A6">
      <w:pPr>
        <w:pStyle w:val="a3"/>
        <w:tabs>
          <w:tab w:val="left" w:pos="851"/>
        </w:tabs>
        <w:spacing w:before="3"/>
        <w:ind w:firstLine="567"/>
        <w:jc w:val="both"/>
        <w:rPr>
          <w:sz w:val="20"/>
          <w:lang w:val="ru-RU"/>
        </w:rPr>
      </w:pPr>
      <w:r w:rsidRPr="001D745A">
        <w:rPr>
          <w:b/>
          <w:i/>
          <w:sz w:val="20"/>
          <w:lang w:val="ru-RU"/>
        </w:rPr>
        <w:lastRenderedPageBreak/>
        <w:t>П</w:t>
      </w:r>
      <w:r w:rsidR="001D745A" w:rsidRPr="001D745A">
        <w:rPr>
          <w:b/>
          <w:i/>
          <w:sz w:val="20"/>
          <w:lang w:val="ru-RU"/>
        </w:rPr>
        <w:t>ример</w:t>
      </w:r>
      <w:r w:rsidR="001D745A" w:rsidRPr="001D745A">
        <w:rPr>
          <w:sz w:val="20"/>
          <w:lang w:val="ru-RU"/>
        </w:rPr>
        <w:t xml:space="preserve"> -</w:t>
      </w:r>
      <w:r w:rsidRPr="001D745A">
        <w:rPr>
          <w:sz w:val="20"/>
          <w:lang w:val="ru-RU"/>
        </w:rPr>
        <w:t xml:space="preserve"> Для повышения экологичности многие города по всему миру внедрили автобусы, работающие от аккумуляторов, которые не производят CO2, </w:t>
      </w:r>
      <w:proofErr w:type="spellStart"/>
      <w:r w:rsidRPr="001D745A">
        <w:rPr>
          <w:sz w:val="20"/>
          <w:lang w:val="ru-RU"/>
        </w:rPr>
        <w:t>NOx</w:t>
      </w:r>
      <w:proofErr w:type="spellEnd"/>
      <w:r w:rsidRPr="001D745A">
        <w:rPr>
          <w:sz w:val="20"/>
          <w:lang w:val="ru-RU"/>
        </w:rPr>
        <w:t xml:space="preserve">, </w:t>
      </w:r>
      <w:proofErr w:type="spellStart"/>
      <w:r w:rsidRPr="001D745A">
        <w:rPr>
          <w:sz w:val="20"/>
          <w:lang w:val="ru-RU"/>
        </w:rPr>
        <w:t>SOx</w:t>
      </w:r>
      <w:proofErr w:type="spellEnd"/>
      <w:r w:rsidRPr="001D745A">
        <w:rPr>
          <w:sz w:val="20"/>
          <w:lang w:val="ru-RU"/>
        </w:rPr>
        <w:t xml:space="preserve"> или </w:t>
      </w:r>
      <w:proofErr w:type="spellStart"/>
      <w:r w:rsidRPr="001D745A">
        <w:rPr>
          <w:sz w:val="20"/>
          <w:lang w:val="ru-RU"/>
        </w:rPr>
        <w:t>PMs</w:t>
      </w:r>
      <w:proofErr w:type="spellEnd"/>
      <w:r w:rsidRPr="001D745A">
        <w:rPr>
          <w:sz w:val="20"/>
          <w:lang w:val="ru-RU"/>
        </w:rPr>
        <w:t xml:space="preserve">. Пример успешного испытания приведен в </w:t>
      </w:r>
      <w:r w:rsidR="001909A6">
        <w:rPr>
          <w:sz w:val="20"/>
          <w:lang w:val="ru-RU"/>
        </w:rPr>
        <w:t>п</w:t>
      </w:r>
      <w:r w:rsidRPr="001D745A">
        <w:rPr>
          <w:sz w:val="20"/>
          <w:lang w:val="ru-RU"/>
        </w:rPr>
        <w:t>риложении B.</w:t>
      </w:r>
    </w:p>
    <w:p w14:paraId="6CBF1B16" w14:textId="77777777" w:rsidR="001D745A" w:rsidRPr="001D745A" w:rsidRDefault="001D745A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sz w:val="20"/>
          <w:lang w:val="ru-RU"/>
        </w:rPr>
      </w:pPr>
    </w:p>
    <w:p w14:paraId="64A7EAC7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5.3.11 Улучшение повторного использования земель</w:t>
      </w:r>
    </w:p>
    <w:p w14:paraId="18E6CF1A" w14:textId="082A298D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 xml:space="preserve">Следует использовать такие виды транспорта, которые позволяют повторно использовать земли </w:t>
      </w:r>
      <w:r w:rsidR="009A3E43">
        <w:rPr>
          <w:lang w:val="ru"/>
        </w:rPr>
        <w:t xml:space="preserve">компактных </w:t>
      </w:r>
      <w:r w:rsidRPr="00945321">
        <w:rPr>
          <w:lang w:val="ru-RU"/>
        </w:rPr>
        <w:t>городов под любые объекты, не оказывающие химического или геологического воздействия.</w:t>
      </w:r>
    </w:p>
    <w:p w14:paraId="69A3E71E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5.3.12 Энергосбережение</w:t>
      </w:r>
    </w:p>
    <w:p w14:paraId="4FE65F76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Следует использовать транспортные системы, которые могут экономить энергию, например, за счет использования рекуперированной энергии торможения, минимизации потребления энергии, оптимизации графиков работы или управления эксплуатационными характеристиками транспортного средства.</w:t>
      </w:r>
    </w:p>
    <w:p w14:paraId="53E90B7B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5.3.13 Предоставление информации</w:t>
      </w:r>
    </w:p>
    <w:p w14:paraId="2E6A50D1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 xml:space="preserve">Информация о работе транспорта должна предоставляться клиентам с помощью указателей и веб-приложений (например, дисплеев для пассажиров с указанием конечных пунктов назначения автобусов/поездов, маршрутов, остановок/станций, расчетного времени прибытия и доступных сетей </w:t>
      </w:r>
      <w:proofErr w:type="spellStart"/>
      <w:r w:rsidRPr="00945321">
        <w:rPr>
          <w:lang w:val="ru-RU"/>
        </w:rPr>
        <w:t>Wi</w:t>
      </w:r>
      <w:proofErr w:type="spellEnd"/>
      <w:r w:rsidRPr="00945321">
        <w:rPr>
          <w:lang w:val="ru-RU"/>
        </w:rPr>
        <w:t>-Fi).</w:t>
      </w:r>
    </w:p>
    <w:p w14:paraId="3FAB2151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5.3.14 Плата за проезд</w:t>
      </w:r>
    </w:p>
    <w:p w14:paraId="2329ED87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В тех случаях, когда услуга предоставляется на основе платы за проезд, транспортные системы должны обеспечивать электронную платежную систему, которая взаимодействует с системами других систем общественного транспорта в этом районе.</w:t>
      </w:r>
    </w:p>
    <w:p w14:paraId="1A8A2A5D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4187EEDA" w14:textId="77777777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1D745A">
        <w:rPr>
          <w:b/>
          <w:lang w:val="ru-RU"/>
        </w:rPr>
        <w:t>5.4 Установка интеллектуального транспорта</w:t>
      </w:r>
    </w:p>
    <w:p w14:paraId="0E395C3C" w14:textId="77777777" w:rsidR="001D745A" w:rsidRDefault="001D745A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16E2FC76" w14:textId="02800D3A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Используя выбранные виды транспорта, необходимо создать интеллектуальную транспортную систему для выполнения условий, описанных в 5.3.</w:t>
      </w:r>
    </w:p>
    <w:p w14:paraId="1CFBF77D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095227DE" w14:textId="52D3289A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1D745A">
        <w:rPr>
          <w:b/>
          <w:lang w:val="ru-RU"/>
        </w:rPr>
        <w:t xml:space="preserve">6 Поддержание качества интеллектуального транспорта для </w:t>
      </w:r>
      <w:r w:rsidR="009A3E43" w:rsidRPr="009A3E43">
        <w:rPr>
          <w:b/>
          <w:lang w:val="ru"/>
        </w:rPr>
        <w:t>компактных</w:t>
      </w:r>
      <w:r w:rsidR="009A3E43">
        <w:rPr>
          <w:lang w:val="ru"/>
        </w:rPr>
        <w:t xml:space="preserve"> </w:t>
      </w:r>
      <w:r w:rsidRPr="001D745A">
        <w:rPr>
          <w:b/>
          <w:lang w:val="ru-RU"/>
        </w:rPr>
        <w:t xml:space="preserve">городов </w:t>
      </w:r>
    </w:p>
    <w:p w14:paraId="57D79EAD" w14:textId="77777777" w:rsidR="001D745A" w:rsidRPr="001D745A" w:rsidRDefault="001D745A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</w:p>
    <w:p w14:paraId="2FD01EA1" w14:textId="65325AF0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1D745A">
        <w:rPr>
          <w:b/>
          <w:lang w:val="ru-RU"/>
        </w:rPr>
        <w:t>6.1 Общие положения</w:t>
      </w:r>
    </w:p>
    <w:p w14:paraId="6213E120" w14:textId="77777777" w:rsidR="001D745A" w:rsidRDefault="001D745A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5E33DC0E" w14:textId="0F5AC113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 xml:space="preserve">Для поддержания показателей деятельности и мониторинга результативности интеллектуального транспорта в </w:t>
      </w:r>
      <w:r w:rsidR="009A3E43">
        <w:rPr>
          <w:lang w:val="ru"/>
        </w:rPr>
        <w:t xml:space="preserve">компактных </w:t>
      </w:r>
      <w:r w:rsidRPr="00945321">
        <w:rPr>
          <w:lang w:val="ru-RU"/>
        </w:rPr>
        <w:t>городах, периодически необходимо наблюдать за параметрами из 6.2. Если результативность интеллектуальных транспортных услуг не может быть подтверждена, необходимо модифицировать текущие интеллектуальные транспортные услуги, изменив условия, указанные в 5.3, где это возможно и целесообразно.</w:t>
      </w:r>
    </w:p>
    <w:p w14:paraId="068DEF90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0E2C1F10" w14:textId="77777777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1D745A">
        <w:rPr>
          <w:b/>
          <w:lang w:val="ru-RU"/>
        </w:rPr>
        <w:t>6.2 Параметры, которые необходимо соблюдать</w:t>
      </w:r>
    </w:p>
    <w:p w14:paraId="0A9174F8" w14:textId="77777777" w:rsidR="001909A6" w:rsidRDefault="001909A6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4DB061AF" w14:textId="08539BEC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Для поддержания показателей деятельности интеллектуального транспорта необходимо соблюдать следующие параметры:</w:t>
      </w:r>
    </w:p>
    <w:p w14:paraId="02A04B3F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— население в целевом районе, где был внедрен интеллектуальный транспорт;</w:t>
      </w:r>
    </w:p>
    <w:p w14:paraId="5A736D1A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— транспортный поток из/ в целевой район;</w:t>
      </w:r>
    </w:p>
    <w:p w14:paraId="192D67A6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— разделение интеллектуального транспорта по видам транспорта в целевом городе/ районе;</w:t>
      </w:r>
    </w:p>
    <w:p w14:paraId="7DEE16AE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— требуемую пропускную способность интеллектуального транспорта;</w:t>
      </w:r>
    </w:p>
    <w:p w14:paraId="31E90713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— городские оси целевого города.</w:t>
      </w:r>
    </w:p>
    <w:p w14:paraId="53C1331A" w14:textId="77777777" w:rsidR="00945321" w:rsidRP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lastRenderedPageBreak/>
        <w:t>Эти параметры были разработаны на основе проверенных показатели деятельности транзита.</w:t>
      </w:r>
    </w:p>
    <w:p w14:paraId="35D2460F" w14:textId="15310E9D" w:rsidR="00945321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5ED69094" w14:textId="77777777" w:rsidR="00945321" w:rsidRPr="001D745A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1D745A">
        <w:rPr>
          <w:b/>
          <w:lang w:val="ru-RU"/>
        </w:rPr>
        <w:t>6.3 Модификация интеллектуального транспорта</w:t>
      </w:r>
    </w:p>
    <w:p w14:paraId="06881320" w14:textId="77777777" w:rsidR="001D745A" w:rsidRDefault="001D745A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457A1517" w14:textId="2F551789" w:rsidR="006F7FDF" w:rsidRDefault="00945321" w:rsidP="0094532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945321">
        <w:rPr>
          <w:lang w:val="ru-RU"/>
        </w:rPr>
        <w:t>При выявлении нежелательных изменений значений параметров в 6.2, по возможности необходимо изменить условия интеллектуальной транспортировки, как подробно описано в 5.3. Чтобы скорректировать параметры транспортировки, необходимо проанализировать все неожиданные или нерегулярные явления в районе, где была установлена интеллектуальная транспортировка. Необходимо изменить нерегулярные условия интеллектуальной транспортной системы, если они неприемлемы.</w:t>
      </w:r>
    </w:p>
    <w:p w14:paraId="2E4476A8" w14:textId="225C2650" w:rsidR="00D859A8" w:rsidRDefault="00D859A8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43695FE" w14:textId="77777777" w:rsidR="00D859A8" w:rsidRDefault="00D859A8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7848FB9" w14:textId="77777777" w:rsidR="00E64C20" w:rsidRPr="00D556AE" w:rsidRDefault="00E64C20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01E089D" w14:textId="77777777" w:rsidR="00326ED5" w:rsidRPr="00D556AE" w:rsidRDefault="00326ED5" w:rsidP="00B847D6">
      <w:pPr>
        <w:spacing w:line="237" w:lineRule="auto"/>
        <w:ind w:firstLine="567"/>
        <w:jc w:val="both"/>
        <w:rPr>
          <w:sz w:val="24"/>
          <w:lang w:val="ru-RU"/>
        </w:rPr>
        <w:sectPr w:rsidR="00326ED5" w:rsidRPr="00D556AE" w:rsidSect="00A957ED">
          <w:footerReference w:type="default" r:id="rId13"/>
          <w:pgSz w:w="11910" w:h="16840"/>
          <w:pgMar w:top="1418" w:right="1418" w:bottom="1418" w:left="1134" w:header="1020" w:footer="1020" w:gutter="0"/>
          <w:pgNumType w:start="1"/>
          <w:cols w:space="720"/>
          <w:docGrid w:linePitch="299"/>
        </w:sectPr>
      </w:pPr>
    </w:p>
    <w:p w14:paraId="6B3AA09D" w14:textId="77777777" w:rsidR="00E2148D" w:rsidRPr="00E2148D" w:rsidRDefault="00E2148D" w:rsidP="00E2148D">
      <w:pPr>
        <w:spacing w:line="237" w:lineRule="auto"/>
        <w:jc w:val="center"/>
        <w:rPr>
          <w:b/>
          <w:bCs/>
          <w:sz w:val="24"/>
          <w:lang w:val="ru-RU"/>
        </w:rPr>
      </w:pPr>
      <w:r w:rsidRPr="00E2148D">
        <w:rPr>
          <w:b/>
          <w:bCs/>
          <w:sz w:val="24"/>
          <w:lang w:val="ru-RU"/>
        </w:rPr>
        <w:lastRenderedPageBreak/>
        <w:t>Приложение А</w:t>
      </w:r>
    </w:p>
    <w:p w14:paraId="43309781" w14:textId="30C18F03" w:rsidR="00E2148D" w:rsidRPr="00E2148D" w:rsidRDefault="00E2148D" w:rsidP="00E2148D">
      <w:pPr>
        <w:spacing w:line="237" w:lineRule="auto"/>
        <w:jc w:val="center"/>
        <w:rPr>
          <w:bCs/>
          <w:i/>
          <w:sz w:val="24"/>
          <w:lang w:val="ru-RU"/>
        </w:rPr>
      </w:pPr>
      <w:r w:rsidRPr="00E2148D">
        <w:rPr>
          <w:bCs/>
          <w:i/>
          <w:sz w:val="24"/>
          <w:lang w:val="ru-RU"/>
        </w:rPr>
        <w:t>(информационное)</w:t>
      </w:r>
    </w:p>
    <w:p w14:paraId="3A30FC11" w14:textId="77777777" w:rsidR="00E2148D" w:rsidRPr="00E2148D" w:rsidRDefault="00E2148D" w:rsidP="00E2148D">
      <w:pPr>
        <w:spacing w:line="237" w:lineRule="auto"/>
        <w:jc w:val="center"/>
        <w:rPr>
          <w:b/>
          <w:bCs/>
          <w:sz w:val="24"/>
          <w:lang w:val="ru-RU"/>
        </w:rPr>
      </w:pPr>
    </w:p>
    <w:p w14:paraId="0442E79B" w14:textId="77777777" w:rsidR="00E2148D" w:rsidRPr="00E2148D" w:rsidRDefault="00E2148D" w:rsidP="00E2148D">
      <w:pPr>
        <w:spacing w:line="237" w:lineRule="auto"/>
        <w:jc w:val="center"/>
        <w:rPr>
          <w:b/>
          <w:bCs/>
          <w:sz w:val="24"/>
          <w:lang w:val="ru-RU"/>
        </w:rPr>
      </w:pPr>
      <w:r w:rsidRPr="00E2148D">
        <w:rPr>
          <w:b/>
          <w:bCs/>
          <w:sz w:val="24"/>
          <w:lang w:val="ru-RU"/>
        </w:rPr>
        <w:t xml:space="preserve">Примеры интеллектуального транспорта для развития </w:t>
      </w:r>
    </w:p>
    <w:p w14:paraId="15BBC71B" w14:textId="0CB1C52A" w:rsidR="00E2148D" w:rsidRPr="00E2148D" w:rsidRDefault="009A3E43" w:rsidP="00E2148D">
      <w:pPr>
        <w:spacing w:line="237" w:lineRule="auto"/>
        <w:jc w:val="center"/>
        <w:rPr>
          <w:b/>
          <w:bCs/>
          <w:sz w:val="24"/>
          <w:lang w:val="ru-RU"/>
        </w:rPr>
      </w:pPr>
      <w:r w:rsidRPr="009A3E43">
        <w:rPr>
          <w:b/>
          <w:sz w:val="24"/>
          <w:lang w:val="ru"/>
        </w:rPr>
        <w:t>компактных</w:t>
      </w:r>
      <w:r w:rsidRPr="009A3E43">
        <w:rPr>
          <w:sz w:val="24"/>
          <w:lang w:val="ru"/>
        </w:rPr>
        <w:t xml:space="preserve"> </w:t>
      </w:r>
      <w:r w:rsidR="00E2148D" w:rsidRPr="00E2148D">
        <w:rPr>
          <w:b/>
          <w:bCs/>
          <w:sz w:val="24"/>
          <w:lang w:val="ru-RU"/>
        </w:rPr>
        <w:t xml:space="preserve">городов </w:t>
      </w:r>
    </w:p>
    <w:p w14:paraId="5FD20736" w14:textId="77777777" w:rsidR="00E2148D" w:rsidRPr="00E2148D" w:rsidRDefault="00E2148D" w:rsidP="00E2148D">
      <w:pPr>
        <w:spacing w:line="237" w:lineRule="auto"/>
        <w:jc w:val="center"/>
        <w:rPr>
          <w:b/>
          <w:bCs/>
          <w:sz w:val="24"/>
          <w:lang w:val="ru-RU"/>
        </w:rPr>
      </w:pPr>
    </w:p>
    <w:p w14:paraId="176B897F" w14:textId="1AA2A522" w:rsidR="00E2148D" w:rsidRPr="007A50EE" w:rsidRDefault="00E2148D" w:rsidP="007A50EE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7A50EE">
        <w:rPr>
          <w:bCs/>
          <w:sz w:val="24"/>
          <w:lang w:val="ru-RU"/>
        </w:rPr>
        <w:t xml:space="preserve">В таблице A.1 представлен обзор мест, где для развития </w:t>
      </w:r>
      <w:r w:rsidR="009A3E43" w:rsidRPr="009A3E43">
        <w:rPr>
          <w:sz w:val="24"/>
          <w:lang w:val="ru"/>
        </w:rPr>
        <w:t xml:space="preserve">компактных </w:t>
      </w:r>
      <w:r w:rsidRPr="007A50EE">
        <w:rPr>
          <w:bCs/>
          <w:sz w:val="24"/>
          <w:lang w:val="ru-RU"/>
        </w:rPr>
        <w:t>городов использовался интеллектуальный транспорт.</w:t>
      </w:r>
    </w:p>
    <w:p w14:paraId="13868FAD" w14:textId="77777777" w:rsidR="00E2148D" w:rsidRPr="00E2148D" w:rsidRDefault="00E2148D" w:rsidP="00E2148D">
      <w:pPr>
        <w:spacing w:line="237" w:lineRule="auto"/>
        <w:jc w:val="center"/>
        <w:rPr>
          <w:b/>
          <w:bCs/>
          <w:sz w:val="24"/>
          <w:lang w:val="ru-RU"/>
        </w:rPr>
      </w:pPr>
    </w:p>
    <w:p w14:paraId="46361B20" w14:textId="40C8CF5E" w:rsidR="00E2148D" w:rsidRDefault="00E2148D" w:rsidP="00E2148D">
      <w:pPr>
        <w:spacing w:line="237" w:lineRule="auto"/>
        <w:jc w:val="center"/>
        <w:rPr>
          <w:b/>
          <w:bCs/>
          <w:sz w:val="24"/>
          <w:lang w:val="ru-RU"/>
        </w:rPr>
      </w:pPr>
      <w:r w:rsidRPr="00E2148D">
        <w:rPr>
          <w:b/>
          <w:bCs/>
          <w:sz w:val="24"/>
          <w:lang w:val="ru-RU"/>
        </w:rPr>
        <w:t xml:space="preserve">Таблица 1 </w:t>
      </w:r>
      <w:r w:rsidR="007A50EE">
        <w:rPr>
          <w:b/>
          <w:bCs/>
          <w:sz w:val="24"/>
          <w:lang w:val="ru-RU"/>
        </w:rPr>
        <w:t>-</w:t>
      </w:r>
      <w:r w:rsidRPr="00E2148D">
        <w:rPr>
          <w:b/>
          <w:bCs/>
          <w:sz w:val="24"/>
          <w:lang w:val="ru-RU"/>
        </w:rPr>
        <w:t xml:space="preserve"> Примеры лучших практических решений с использованием интеллектуального транспорта для развития </w:t>
      </w:r>
      <w:r w:rsidR="009A3E43" w:rsidRPr="009A3E43">
        <w:rPr>
          <w:b/>
          <w:sz w:val="24"/>
          <w:lang w:val="ru"/>
        </w:rPr>
        <w:t>компактных</w:t>
      </w:r>
      <w:r w:rsidR="009A3E43" w:rsidRPr="009A3E43">
        <w:rPr>
          <w:sz w:val="24"/>
          <w:lang w:val="ru"/>
        </w:rPr>
        <w:t xml:space="preserve"> </w:t>
      </w:r>
      <w:r w:rsidRPr="00E2148D">
        <w:rPr>
          <w:b/>
          <w:bCs/>
          <w:sz w:val="24"/>
          <w:lang w:val="ru-RU"/>
        </w:rPr>
        <w:t xml:space="preserve">городов </w:t>
      </w:r>
    </w:p>
    <w:p w14:paraId="5BF5E978" w14:textId="77777777" w:rsidR="00E2148D" w:rsidRPr="007A50EE" w:rsidRDefault="00E2148D" w:rsidP="00E37AEB">
      <w:pPr>
        <w:spacing w:line="237" w:lineRule="auto"/>
        <w:jc w:val="center"/>
        <w:rPr>
          <w:b/>
          <w:bCs/>
          <w:sz w:val="20"/>
          <w:lang w:val="ru-RU"/>
        </w:rPr>
      </w:pP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1557"/>
        <w:gridCol w:w="1224"/>
        <w:gridCol w:w="1157"/>
        <w:gridCol w:w="1090"/>
        <w:gridCol w:w="1382"/>
        <w:gridCol w:w="1253"/>
        <w:gridCol w:w="1109"/>
        <w:gridCol w:w="1051"/>
      </w:tblGrid>
      <w:tr w:rsidR="007A50EE" w:rsidRPr="007A50EE" w14:paraId="2C896E9C" w14:textId="77777777" w:rsidTr="007A50EE">
        <w:trPr>
          <w:trHeight w:val="317"/>
          <w:jc w:val="center"/>
        </w:trPr>
        <w:tc>
          <w:tcPr>
            <w:tcW w:w="1557" w:type="dxa"/>
            <w:vMerge w:val="restart"/>
          </w:tcPr>
          <w:p w14:paraId="2596B943" w14:textId="5FC9DCCF" w:rsidR="007A50EE" w:rsidRPr="007A50EE" w:rsidRDefault="007A50EE" w:rsidP="007A50EE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Аспект </w:t>
            </w:r>
            <w:r w:rsidR="009A3E43" w:rsidRPr="009A3E43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компактных </w:t>
            </w:r>
            <w:r w:rsidRPr="007A50EE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городов </w:t>
            </w:r>
          </w:p>
          <w:p w14:paraId="0B130675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266" w:type="dxa"/>
            <w:gridSpan w:val="7"/>
          </w:tcPr>
          <w:p w14:paraId="73EB7F8E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b/>
                <w:bCs/>
                <w:color w:val="000000"/>
                <w:sz w:val="18"/>
                <w:szCs w:val="18"/>
                <w:lang w:val="ru-RU"/>
              </w:rPr>
              <w:t>Город</w:t>
            </w:r>
          </w:p>
        </w:tc>
      </w:tr>
      <w:tr w:rsidR="007A50EE" w:rsidRPr="007A50EE" w14:paraId="764029F3" w14:textId="77777777" w:rsidTr="007A50EE">
        <w:trPr>
          <w:trHeight w:val="523"/>
          <w:jc w:val="center"/>
        </w:trPr>
        <w:tc>
          <w:tcPr>
            <w:tcW w:w="1557" w:type="dxa"/>
            <w:vMerge/>
            <w:tcBorders>
              <w:bottom w:val="double" w:sz="4" w:space="0" w:color="auto"/>
            </w:tcBorders>
          </w:tcPr>
          <w:p w14:paraId="58535FA4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1188EFAC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b/>
                <w:bCs/>
                <w:color w:val="000000"/>
                <w:sz w:val="18"/>
                <w:szCs w:val="18"/>
                <w:lang w:val="ru-RU"/>
              </w:rPr>
              <w:t>Фрайбург, Германия</w:t>
            </w: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4D5F4BD6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b/>
                <w:bCs/>
                <w:color w:val="000000"/>
                <w:sz w:val="18"/>
                <w:szCs w:val="18"/>
                <w:lang w:val="ru-RU"/>
              </w:rPr>
              <w:t>Карлсруэ, Германия</w:t>
            </w: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5BED2CFA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b/>
                <w:bCs/>
                <w:color w:val="000000"/>
                <w:sz w:val="18"/>
                <w:szCs w:val="18"/>
                <w:lang w:val="ru-RU"/>
              </w:rPr>
              <w:t>Нант, Франция</w:t>
            </w:r>
          </w:p>
        </w:tc>
        <w:tc>
          <w:tcPr>
            <w:tcW w:w="1382" w:type="dxa"/>
            <w:tcBorders>
              <w:bottom w:val="double" w:sz="4" w:space="0" w:color="auto"/>
            </w:tcBorders>
          </w:tcPr>
          <w:p w14:paraId="34E363AA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b/>
                <w:bCs/>
                <w:color w:val="000000"/>
                <w:sz w:val="18"/>
                <w:szCs w:val="18"/>
                <w:lang w:val="ru-RU"/>
              </w:rPr>
              <w:t>Кобе, Япония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273395E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b/>
                <w:bCs/>
                <w:color w:val="000000"/>
                <w:sz w:val="18"/>
                <w:szCs w:val="18"/>
                <w:lang w:val="ru-RU"/>
              </w:rPr>
              <w:t>Портленд, США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center"/>
          </w:tcPr>
          <w:p w14:paraId="696C7EFF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b/>
                <w:bCs/>
                <w:color w:val="000000"/>
                <w:sz w:val="18"/>
                <w:szCs w:val="18"/>
                <w:lang w:val="ru-RU"/>
              </w:rPr>
              <w:t>Сингапур</w:t>
            </w: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0250F128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7A50EE">
              <w:rPr>
                <w:b/>
                <w:bCs/>
                <w:color w:val="000000"/>
                <w:sz w:val="18"/>
                <w:szCs w:val="18"/>
                <w:lang w:val="ru-RU"/>
              </w:rPr>
              <w:t>Тояма</w:t>
            </w:r>
            <w:proofErr w:type="spellEnd"/>
            <w:r w:rsidRPr="007A50EE">
              <w:rPr>
                <w:b/>
                <w:bCs/>
                <w:color w:val="000000"/>
                <w:sz w:val="18"/>
                <w:szCs w:val="18"/>
                <w:lang w:val="ru-RU"/>
              </w:rPr>
              <w:t>, Япония</w:t>
            </w:r>
          </w:p>
        </w:tc>
      </w:tr>
      <w:tr w:rsidR="007A50EE" w:rsidRPr="007A50EE" w14:paraId="6006E9DD" w14:textId="77777777" w:rsidTr="007A50EE">
        <w:trPr>
          <w:trHeight w:val="744"/>
          <w:jc w:val="center"/>
        </w:trPr>
        <w:tc>
          <w:tcPr>
            <w:tcW w:w="1557" w:type="dxa"/>
            <w:tcBorders>
              <w:top w:val="double" w:sz="4" w:space="0" w:color="auto"/>
            </w:tcBorders>
            <w:vAlign w:val="center"/>
          </w:tcPr>
          <w:p w14:paraId="169645BF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Население</w:t>
            </w: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1DFE5B2C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230000</w:t>
            </w:r>
          </w:p>
        </w:tc>
        <w:tc>
          <w:tcPr>
            <w:tcW w:w="1157" w:type="dxa"/>
            <w:tcBorders>
              <w:top w:val="double" w:sz="4" w:space="0" w:color="auto"/>
            </w:tcBorders>
            <w:vAlign w:val="center"/>
          </w:tcPr>
          <w:p w14:paraId="41FC75F6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300000</w:t>
            </w:r>
          </w:p>
        </w:tc>
        <w:tc>
          <w:tcPr>
            <w:tcW w:w="1090" w:type="dxa"/>
            <w:tcBorders>
              <w:top w:val="double" w:sz="4" w:space="0" w:color="auto"/>
            </w:tcBorders>
            <w:vAlign w:val="center"/>
          </w:tcPr>
          <w:p w14:paraId="0D462314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290000</w:t>
            </w:r>
          </w:p>
        </w:tc>
        <w:tc>
          <w:tcPr>
            <w:tcW w:w="1382" w:type="dxa"/>
            <w:tcBorders>
              <w:top w:val="double" w:sz="4" w:space="0" w:color="auto"/>
            </w:tcBorders>
            <w:vAlign w:val="center"/>
          </w:tcPr>
          <w:p w14:paraId="56BC7F65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 xml:space="preserve">Порт-Айленд, 15 000; остров </w:t>
            </w:r>
            <w:proofErr w:type="spellStart"/>
            <w:r w:rsidRPr="007A50EE">
              <w:rPr>
                <w:color w:val="000000"/>
                <w:sz w:val="18"/>
                <w:szCs w:val="18"/>
                <w:lang w:val="ru-RU"/>
              </w:rPr>
              <w:t>Рокко</w:t>
            </w:r>
            <w:proofErr w:type="spellEnd"/>
            <w:r w:rsidRPr="007A50EE">
              <w:rPr>
                <w:color w:val="000000"/>
                <w:sz w:val="18"/>
                <w:szCs w:val="18"/>
                <w:lang w:val="ru-RU"/>
              </w:rPr>
              <w:t xml:space="preserve">, </w:t>
            </w:r>
          </w:p>
          <w:p w14:paraId="18702A53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17 000</w:t>
            </w:r>
          </w:p>
        </w:tc>
        <w:tc>
          <w:tcPr>
            <w:tcW w:w="1253" w:type="dxa"/>
            <w:tcBorders>
              <w:top w:val="double" w:sz="4" w:space="0" w:color="auto"/>
            </w:tcBorders>
            <w:vAlign w:val="center"/>
          </w:tcPr>
          <w:p w14:paraId="22146375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580000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033846EA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 xml:space="preserve">Район </w:t>
            </w:r>
            <w:proofErr w:type="spellStart"/>
            <w:r w:rsidRPr="007A50EE">
              <w:rPr>
                <w:color w:val="000000"/>
                <w:sz w:val="18"/>
                <w:szCs w:val="18"/>
                <w:lang w:val="ru-RU"/>
              </w:rPr>
              <w:t>Пунггол</w:t>
            </w:r>
            <w:proofErr w:type="spellEnd"/>
            <w:r w:rsidRPr="007A50EE">
              <w:rPr>
                <w:color w:val="000000"/>
                <w:sz w:val="18"/>
                <w:szCs w:val="18"/>
                <w:lang w:val="ru-RU"/>
              </w:rPr>
              <w:t>, 110 000</w:t>
            </w:r>
          </w:p>
        </w:tc>
        <w:tc>
          <w:tcPr>
            <w:tcW w:w="1051" w:type="dxa"/>
            <w:tcBorders>
              <w:top w:val="double" w:sz="4" w:space="0" w:color="auto"/>
            </w:tcBorders>
            <w:vAlign w:val="center"/>
          </w:tcPr>
          <w:p w14:paraId="21053675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420 000</w:t>
            </w:r>
          </w:p>
        </w:tc>
      </w:tr>
      <w:tr w:rsidR="007A50EE" w:rsidRPr="007A50EE" w14:paraId="59E7B3E5" w14:textId="77777777" w:rsidTr="007A50EE">
        <w:trPr>
          <w:trHeight w:val="523"/>
          <w:jc w:val="center"/>
        </w:trPr>
        <w:tc>
          <w:tcPr>
            <w:tcW w:w="1557" w:type="dxa"/>
            <w:vAlign w:val="center"/>
          </w:tcPr>
          <w:p w14:paraId="0446BF72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Способы транспортировки</w:t>
            </w:r>
          </w:p>
        </w:tc>
        <w:tc>
          <w:tcPr>
            <w:tcW w:w="1224" w:type="dxa"/>
          </w:tcPr>
          <w:p w14:paraId="292B2B11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Трамвай, автобус</w:t>
            </w:r>
          </w:p>
        </w:tc>
        <w:tc>
          <w:tcPr>
            <w:tcW w:w="1157" w:type="dxa"/>
          </w:tcPr>
          <w:p w14:paraId="781FFCEB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Трамвай</w:t>
            </w:r>
          </w:p>
        </w:tc>
        <w:tc>
          <w:tcPr>
            <w:tcW w:w="1090" w:type="dxa"/>
          </w:tcPr>
          <w:p w14:paraId="7E36CA17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LRT, автобус</w:t>
            </w:r>
          </w:p>
        </w:tc>
        <w:tc>
          <w:tcPr>
            <w:tcW w:w="1382" w:type="dxa"/>
          </w:tcPr>
          <w:p w14:paraId="16F3C4FA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AGT</w:t>
            </w:r>
          </w:p>
        </w:tc>
        <w:tc>
          <w:tcPr>
            <w:tcW w:w="1253" w:type="dxa"/>
          </w:tcPr>
          <w:p w14:paraId="20D85E99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LRT, автобус</w:t>
            </w:r>
          </w:p>
        </w:tc>
        <w:tc>
          <w:tcPr>
            <w:tcW w:w="1109" w:type="dxa"/>
          </w:tcPr>
          <w:p w14:paraId="27B1DAC4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AGT</w:t>
            </w:r>
          </w:p>
        </w:tc>
        <w:tc>
          <w:tcPr>
            <w:tcW w:w="1051" w:type="dxa"/>
          </w:tcPr>
          <w:p w14:paraId="6D225A1B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LRT</w:t>
            </w:r>
          </w:p>
        </w:tc>
      </w:tr>
      <w:tr w:rsidR="007A50EE" w:rsidRPr="007A50EE" w14:paraId="6F078D20" w14:textId="77777777" w:rsidTr="007A50EE">
        <w:trPr>
          <w:trHeight w:val="960"/>
          <w:jc w:val="center"/>
        </w:trPr>
        <w:tc>
          <w:tcPr>
            <w:tcW w:w="1557" w:type="dxa"/>
            <w:vAlign w:val="center"/>
          </w:tcPr>
          <w:p w14:paraId="28ED3C39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Частота обслуживания (интервал обслуживания/мин)</w:t>
            </w:r>
          </w:p>
        </w:tc>
        <w:tc>
          <w:tcPr>
            <w:tcW w:w="1224" w:type="dxa"/>
            <w:vAlign w:val="center"/>
          </w:tcPr>
          <w:p w14:paraId="302C1CFE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157" w:type="dxa"/>
            <w:vAlign w:val="center"/>
          </w:tcPr>
          <w:p w14:paraId="2760FE49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090" w:type="dxa"/>
            <w:vAlign w:val="center"/>
          </w:tcPr>
          <w:p w14:paraId="4F081155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382" w:type="dxa"/>
            <w:vAlign w:val="center"/>
          </w:tcPr>
          <w:p w14:paraId="038DC96B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 xml:space="preserve">Порт-Айленд, 2; остров </w:t>
            </w:r>
            <w:proofErr w:type="spellStart"/>
            <w:r w:rsidRPr="007A50EE">
              <w:rPr>
                <w:color w:val="000000"/>
                <w:sz w:val="18"/>
                <w:szCs w:val="18"/>
                <w:lang w:val="ru-RU"/>
              </w:rPr>
              <w:t>Рокко</w:t>
            </w:r>
            <w:proofErr w:type="spellEnd"/>
            <w:r w:rsidRPr="007A50EE">
              <w:rPr>
                <w:color w:val="000000"/>
                <w:sz w:val="18"/>
                <w:szCs w:val="18"/>
                <w:lang w:val="ru-RU"/>
              </w:rPr>
              <w:t>,</w:t>
            </w:r>
          </w:p>
          <w:p w14:paraId="7174B1AF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53" w:type="dxa"/>
            <w:vAlign w:val="center"/>
          </w:tcPr>
          <w:p w14:paraId="24D18009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09" w:type="dxa"/>
            <w:vAlign w:val="center"/>
          </w:tcPr>
          <w:p w14:paraId="14299DAF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051" w:type="dxa"/>
            <w:vAlign w:val="center"/>
          </w:tcPr>
          <w:p w14:paraId="1B92EFD5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10</w:t>
            </w:r>
          </w:p>
        </w:tc>
      </w:tr>
      <w:tr w:rsidR="007A50EE" w:rsidRPr="007A50EE" w14:paraId="6EAA0B81" w14:textId="77777777" w:rsidTr="007A50EE">
        <w:trPr>
          <w:trHeight w:val="1186"/>
          <w:jc w:val="center"/>
        </w:trPr>
        <w:tc>
          <w:tcPr>
            <w:tcW w:w="1557" w:type="dxa"/>
            <w:vAlign w:val="center"/>
          </w:tcPr>
          <w:p w14:paraId="0FBE0129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Форма сети обслуживания</w:t>
            </w:r>
          </w:p>
        </w:tc>
        <w:tc>
          <w:tcPr>
            <w:tcW w:w="1224" w:type="dxa"/>
            <w:vAlign w:val="center"/>
          </w:tcPr>
          <w:p w14:paraId="073F312E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Радиально от центра города</w:t>
            </w:r>
          </w:p>
        </w:tc>
        <w:tc>
          <w:tcPr>
            <w:tcW w:w="1157" w:type="dxa"/>
            <w:vAlign w:val="center"/>
          </w:tcPr>
          <w:p w14:paraId="1E4E566E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Радиально от центра города</w:t>
            </w:r>
          </w:p>
        </w:tc>
        <w:tc>
          <w:tcPr>
            <w:tcW w:w="1090" w:type="dxa"/>
            <w:vAlign w:val="center"/>
          </w:tcPr>
          <w:p w14:paraId="3E566D96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Радиально от центра города</w:t>
            </w:r>
          </w:p>
        </w:tc>
        <w:tc>
          <w:tcPr>
            <w:tcW w:w="1382" w:type="dxa"/>
            <w:vAlign w:val="center"/>
          </w:tcPr>
          <w:p w14:paraId="14B6F31B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Радиально от центра города с помощью кольцевой линии</w:t>
            </w:r>
          </w:p>
        </w:tc>
        <w:tc>
          <w:tcPr>
            <w:tcW w:w="1253" w:type="dxa"/>
            <w:vAlign w:val="center"/>
          </w:tcPr>
          <w:p w14:paraId="4998FD98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Радиально от центра города</w:t>
            </w:r>
          </w:p>
        </w:tc>
        <w:tc>
          <w:tcPr>
            <w:tcW w:w="1109" w:type="dxa"/>
            <w:vAlign w:val="center"/>
          </w:tcPr>
          <w:p w14:paraId="0D457F32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Радиально от центра города с помощью кольцевой линии</w:t>
            </w:r>
          </w:p>
        </w:tc>
        <w:tc>
          <w:tcPr>
            <w:tcW w:w="1051" w:type="dxa"/>
            <w:vAlign w:val="center"/>
          </w:tcPr>
          <w:p w14:paraId="3E2D65E0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Радиально от центра города с помощью кольцевой линии</w:t>
            </w:r>
          </w:p>
        </w:tc>
      </w:tr>
      <w:tr w:rsidR="007A50EE" w:rsidRPr="007A50EE" w14:paraId="7EC76BB6" w14:textId="77777777" w:rsidTr="007A50EE">
        <w:trPr>
          <w:trHeight w:val="1181"/>
          <w:jc w:val="center"/>
        </w:trPr>
        <w:tc>
          <w:tcPr>
            <w:tcW w:w="1557" w:type="dxa"/>
            <w:vAlign w:val="center"/>
          </w:tcPr>
          <w:p w14:paraId="0C88387F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Охватываемые объекты</w:t>
            </w:r>
          </w:p>
        </w:tc>
        <w:tc>
          <w:tcPr>
            <w:tcW w:w="1224" w:type="dxa"/>
            <w:vAlign w:val="center"/>
          </w:tcPr>
          <w:p w14:paraId="60EC1183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Магазины,</w:t>
            </w:r>
          </w:p>
          <w:p w14:paraId="5B68C354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больницы,</w:t>
            </w:r>
          </w:p>
          <w:p w14:paraId="5D1A4734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университеты,</w:t>
            </w:r>
          </w:p>
          <w:p w14:paraId="542A7FFD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церкви,</w:t>
            </w:r>
          </w:p>
          <w:p w14:paraId="7D7CEE8A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театры</w:t>
            </w:r>
          </w:p>
        </w:tc>
        <w:tc>
          <w:tcPr>
            <w:tcW w:w="1157" w:type="dxa"/>
            <w:vAlign w:val="center"/>
          </w:tcPr>
          <w:p w14:paraId="3CD817F9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Магазины, офисы</w:t>
            </w:r>
          </w:p>
        </w:tc>
        <w:tc>
          <w:tcPr>
            <w:tcW w:w="1090" w:type="dxa"/>
            <w:vAlign w:val="center"/>
          </w:tcPr>
          <w:p w14:paraId="491C7E67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Магазины, офисы</w:t>
            </w:r>
          </w:p>
        </w:tc>
        <w:tc>
          <w:tcPr>
            <w:tcW w:w="1382" w:type="dxa"/>
            <w:vAlign w:val="center"/>
          </w:tcPr>
          <w:p w14:paraId="652A122D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Жилые дома, офисы, магазины, больницы, школы</w:t>
            </w:r>
            <w:r w:rsidRPr="007A50EE">
              <w:rPr>
                <w:color w:val="000000"/>
                <w:sz w:val="18"/>
                <w:szCs w:val="18"/>
                <w:lang w:val="ru-RU"/>
              </w:rPr>
              <w:softHyphen/>
            </w:r>
            <w:r w:rsidRPr="007A50EE">
              <w:rPr>
                <w:color w:val="000000"/>
                <w:sz w:val="18"/>
                <w:szCs w:val="18"/>
                <w:lang w:val="ru-RU"/>
              </w:rPr>
              <w:softHyphen/>
            </w:r>
          </w:p>
        </w:tc>
        <w:tc>
          <w:tcPr>
            <w:tcW w:w="1253" w:type="dxa"/>
            <w:vAlign w:val="center"/>
          </w:tcPr>
          <w:p w14:paraId="1A08439B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Офисы, магазины, общественные парки</w:t>
            </w:r>
          </w:p>
        </w:tc>
        <w:tc>
          <w:tcPr>
            <w:tcW w:w="1109" w:type="dxa"/>
            <w:vAlign w:val="center"/>
          </w:tcPr>
          <w:p w14:paraId="4A16636E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Жилые дома, офисы, магазины, больницы, школы</w:t>
            </w:r>
            <w:r w:rsidRPr="007A50EE">
              <w:rPr>
                <w:color w:val="000000"/>
                <w:sz w:val="18"/>
                <w:szCs w:val="18"/>
                <w:lang w:val="ru-RU"/>
              </w:rPr>
              <w:softHyphen/>
            </w:r>
            <w:r w:rsidRPr="007A50EE">
              <w:rPr>
                <w:color w:val="000000"/>
                <w:sz w:val="18"/>
                <w:szCs w:val="18"/>
                <w:lang w:val="ru-RU"/>
              </w:rPr>
              <w:softHyphen/>
            </w:r>
          </w:p>
        </w:tc>
        <w:tc>
          <w:tcPr>
            <w:tcW w:w="1051" w:type="dxa"/>
            <w:vAlign w:val="center"/>
          </w:tcPr>
          <w:p w14:paraId="57F14FCC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Магазины,</w:t>
            </w:r>
          </w:p>
          <w:p w14:paraId="5F8F20F8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офисы,</w:t>
            </w:r>
          </w:p>
          <w:p w14:paraId="10F0BE76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больницы</w:t>
            </w:r>
          </w:p>
        </w:tc>
      </w:tr>
      <w:tr w:rsidR="007A50EE" w:rsidRPr="007A50EE" w14:paraId="3C8447D3" w14:textId="77777777" w:rsidTr="007A50EE">
        <w:trPr>
          <w:trHeight w:val="376"/>
          <w:jc w:val="center"/>
        </w:trPr>
        <w:tc>
          <w:tcPr>
            <w:tcW w:w="1557" w:type="dxa"/>
            <w:vAlign w:val="center"/>
          </w:tcPr>
          <w:p w14:paraId="437C23D2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Центр города</w:t>
            </w:r>
          </w:p>
          <w:p w14:paraId="4E8BFE50" w14:textId="61E870C8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Радиус (км)</w:t>
            </w:r>
          </w:p>
        </w:tc>
        <w:tc>
          <w:tcPr>
            <w:tcW w:w="1224" w:type="dxa"/>
          </w:tcPr>
          <w:p w14:paraId="6BA82C09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0,5</w:t>
            </w:r>
          </w:p>
        </w:tc>
        <w:tc>
          <w:tcPr>
            <w:tcW w:w="1157" w:type="dxa"/>
          </w:tcPr>
          <w:p w14:paraId="2DAE4178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090" w:type="dxa"/>
          </w:tcPr>
          <w:p w14:paraId="11125729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382" w:type="dxa"/>
          </w:tcPr>
          <w:p w14:paraId="07A68D13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0,5</w:t>
            </w:r>
          </w:p>
        </w:tc>
        <w:tc>
          <w:tcPr>
            <w:tcW w:w="1253" w:type="dxa"/>
          </w:tcPr>
          <w:p w14:paraId="1B7EC8D4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1,5</w:t>
            </w:r>
          </w:p>
        </w:tc>
        <w:tc>
          <w:tcPr>
            <w:tcW w:w="1109" w:type="dxa"/>
          </w:tcPr>
          <w:p w14:paraId="69EB25F5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0,5</w:t>
            </w:r>
          </w:p>
        </w:tc>
        <w:tc>
          <w:tcPr>
            <w:tcW w:w="1051" w:type="dxa"/>
          </w:tcPr>
          <w:p w14:paraId="7D1C2A00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7A50EE" w:rsidRPr="007A50EE" w14:paraId="70902308" w14:textId="77777777" w:rsidTr="007A50EE">
        <w:trPr>
          <w:trHeight w:val="965"/>
          <w:jc w:val="center"/>
        </w:trPr>
        <w:tc>
          <w:tcPr>
            <w:tcW w:w="1557" w:type="dxa"/>
            <w:vAlign w:val="center"/>
          </w:tcPr>
          <w:p w14:paraId="39C42D03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Интервал остановки (м)</w:t>
            </w:r>
          </w:p>
        </w:tc>
        <w:tc>
          <w:tcPr>
            <w:tcW w:w="1224" w:type="dxa"/>
            <w:vAlign w:val="center"/>
          </w:tcPr>
          <w:p w14:paraId="35FFB13E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400</w:t>
            </w:r>
          </w:p>
        </w:tc>
        <w:tc>
          <w:tcPr>
            <w:tcW w:w="1157" w:type="dxa"/>
            <w:vAlign w:val="center"/>
          </w:tcPr>
          <w:p w14:paraId="2D3F799B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300</w:t>
            </w:r>
          </w:p>
        </w:tc>
        <w:tc>
          <w:tcPr>
            <w:tcW w:w="1090" w:type="dxa"/>
            <w:vAlign w:val="center"/>
          </w:tcPr>
          <w:p w14:paraId="7729003A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от 200 до 400</w:t>
            </w:r>
          </w:p>
        </w:tc>
        <w:tc>
          <w:tcPr>
            <w:tcW w:w="1382" w:type="dxa"/>
            <w:vAlign w:val="center"/>
          </w:tcPr>
          <w:p w14:paraId="7AFAB7DD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Порт-Айленд, 500;</w:t>
            </w:r>
          </w:p>
          <w:p w14:paraId="7F6C90CB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 xml:space="preserve">Остров </w:t>
            </w:r>
            <w:proofErr w:type="spellStart"/>
            <w:r w:rsidRPr="007A50EE">
              <w:rPr>
                <w:color w:val="000000"/>
                <w:sz w:val="18"/>
                <w:szCs w:val="18"/>
                <w:lang w:val="ru-RU"/>
              </w:rPr>
              <w:t>Рокко</w:t>
            </w:r>
            <w:proofErr w:type="spellEnd"/>
            <w:r w:rsidRPr="007A50EE">
              <w:rPr>
                <w:color w:val="000000"/>
                <w:sz w:val="18"/>
                <w:szCs w:val="18"/>
                <w:lang w:val="ru-RU"/>
              </w:rPr>
              <w:t>, 600</w:t>
            </w:r>
          </w:p>
        </w:tc>
        <w:tc>
          <w:tcPr>
            <w:tcW w:w="1253" w:type="dxa"/>
            <w:vAlign w:val="center"/>
          </w:tcPr>
          <w:p w14:paraId="02FBB12A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300</w:t>
            </w:r>
          </w:p>
        </w:tc>
        <w:tc>
          <w:tcPr>
            <w:tcW w:w="1109" w:type="dxa"/>
            <w:vAlign w:val="center"/>
          </w:tcPr>
          <w:p w14:paraId="0CC83DA7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700</w:t>
            </w:r>
          </w:p>
        </w:tc>
        <w:tc>
          <w:tcPr>
            <w:tcW w:w="1051" w:type="dxa"/>
            <w:vAlign w:val="center"/>
          </w:tcPr>
          <w:p w14:paraId="78F1D548" w14:textId="77777777" w:rsidR="007A50EE" w:rsidRPr="007A50EE" w:rsidRDefault="007A50EE" w:rsidP="007A50E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300</w:t>
            </w:r>
          </w:p>
        </w:tc>
      </w:tr>
      <w:tr w:rsidR="007A50EE" w:rsidRPr="007A50EE" w14:paraId="517BEA20" w14:textId="77777777" w:rsidTr="007A50EE">
        <w:trPr>
          <w:trHeight w:val="406"/>
          <w:jc w:val="center"/>
        </w:trPr>
        <w:tc>
          <w:tcPr>
            <w:tcW w:w="1557" w:type="dxa"/>
            <w:vAlign w:val="center"/>
          </w:tcPr>
          <w:p w14:paraId="649CCC96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Особые условия</w:t>
            </w:r>
          </w:p>
        </w:tc>
        <w:tc>
          <w:tcPr>
            <w:tcW w:w="1224" w:type="dxa"/>
            <w:vAlign w:val="center"/>
          </w:tcPr>
          <w:p w14:paraId="6E6178DF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 xml:space="preserve">Также предусмотрены услуги </w:t>
            </w:r>
          </w:p>
          <w:p w14:paraId="2C66EFCF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парковки и проезда</w:t>
            </w:r>
          </w:p>
        </w:tc>
        <w:tc>
          <w:tcPr>
            <w:tcW w:w="1157" w:type="dxa"/>
            <w:vAlign w:val="center"/>
          </w:tcPr>
          <w:p w14:paraId="040AA827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Прямое сообщение трамваев с линиями тяжелого рельсового транспорта</w:t>
            </w:r>
          </w:p>
        </w:tc>
        <w:tc>
          <w:tcPr>
            <w:tcW w:w="1090" w:type="dxa"/>
            <w:vAlign w:val="center"/>
          </w:tcPr>
          <w:p w14:paraId="27E18C61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Выделенные дороги</w:t>
            </w:r>
          </w:p>
        </w:tc>
        <w:tc>
          <w:tcPr>
            <w:tcW w:w="1382" w:type="dxa"/>
            <w:vAlign w:val="center"/>
          </w:tcPr>
          <w:p w14:paraId="12D31F29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Острова Порт</w:t>
            </w:r>
          </w:p>
          <w:p w14:paraId="485F2B08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A50EE">
              <w:rPr>
                <w:color w:val="000000"/>
                <w:sz w:val="18"/>
                <w:szCs w:val="18"/>
                <w:lang w:val="ru-RU"/>
              </w:rPr>
              <w:t>Рокко</w:t>
            </w:r>
            <w:proofErr w:type="spellEnd"/>
          </w:p>
          <w:p w14:paraId="0602A229" w14:textId="2CC12D0B" w:rsidR="007A50EE" w:rsidRPr="007A50EE" w:rsidRDefault="007A50EE" w:rsidP="009A3E43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или новые искусственные острова, где были организова</w:t>
            </w:r>
            <w:r w:rsidRPr="007A50EE">
              <w:rPr>
                <w:color w:val="000000"/>
                <w:sz w:val="18"/>
                <w:szCs w:val="18"/>
                <w:lang w:val="ru-RU"/>
              </w:rPr>
              <w:softHyphen/>
              <w:t xml:space="preserve">ны </w:t>
            </w:r>
            <w:r w:rsidR="009A3E43">
              <w:rPr>
                <w:color w:val="000000"/>
                <w:sz w:val="18"/>
                <w:szCs w:val="18"/>
                <w:lang w:val="ru-RU"/>
              </w:rPr>
              <w:t xml:space="preserve">компактные </w:t>
            </w:r>
            <w:r w:rsidRPr="007A50EE">
              <w:rPr>
                <w:color w:val="000000"/>
                <w:sz w:val="18"/>
                <w:szCs w:val="18"/>
                <w:lang w:val="ru-RU"/>
              </w:rPr>
              <w:t>города с транспортом AGT.</w:t>
            </w:r>
          </w:p>
        </w:tc>
        <w:tc>
          <w:tcPr>
            <w:tcW w:w="1253" w:type="dxa"/>
            <w:vAlign w:val="center"/>
          </w:tcPr>
          <w:p w14:paraId="2E13A09D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Остановки с парковочными местами для парко</w:t>
            </w:r>
            <w:r w:rsidRPr="007A50EE">
              <w:rPr>
                <w:color w:val="000000"/>
                <w:sz w:val="18"/>
                <w:szCs w:val="18"/>
                <w:lang w:val="ru-RU"/>
              </w:rPr>
              <w:softHyphen/>
              <w:t xml:space="preserve">вки и поездок, транзитный </w:t>
            </w:r>
          </w:p>
          <w:p w14:paraId="420576D6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центр, расположенный в центре целевого района</w:t>
            </w:r>
          </w:p>
        </w:tc>
        <w:tc>
          <w:tcPr>
            <w:tcW w:w="1109" w:type="dxa"/>
            <w:vAlign w:val="center"/>
          </w:tcPr>
          <w:p w14:paraId="66ACB460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 xml:space="preserve">Недавно застроенный район, </w:t>
            </w:r>
            <w:r w:rsidRPr="007A50EE">
              <w:rPr>
                <w:color w:val="000000"/>
                <w:sz w:val="18"/>
                <w:szCs w:val="18"/>
                <w:lang w:val="ru-RU"/>
              </w:rPr>
              <w:softHyphen/>
              <w:t>соединенный с метро</w:t>
            </w:r>
          </w:p>
          <w:p w14:paraId="0A90AF67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AGT</w:t>
            </w:r>
          </w:p>
        </w:tc>
        <w:tc>
          <w:tcPr>
            <w:tcW w:w="1051" w:type="dxa"/>
            <w:vAlign w:val="center"/>
          </w:tcPr>
          <w:p w14:paraId="6BA5C4CD" w14:textId="77777777" w:rsidR="007A50EE" w:rsidRPr="007A50EE" w:rsidRDefault="007A50EE" w:rsidP="007A50EE">
            <w:pPr>
              <w:widowControl/>
              <w:adjustRightInd w:val="0"/>
              <w:jc w:val="both"/>
              <w:rPr>
                <w:color w:val="000000"/>
                <w:sz w:val="18"/>
                <w:szCs w:val="18"/>
                <w:lang w:val="ru-RU"/>
              </w:rPr>
            </w:pPr>
            <w:r w:rsidRPr="007A50EE">
              <w:rPr>
                <w:color w:val="000000"/>
                <w:sz w:val="18"/>
                <w:szCs w:val="18"/>
                <w:lang w:val="ru-RU"/>
              </w:rPr>
              <w:t>Кольцевая линия, расположенная в центре города</w:t>
            </w:r>
          </w:p>
        </w:tc>
      </w:tr>
    </w:tbl>
    <w:p w14:paraId="47F02531" w14:textId="77777777" w:rsidR="00E2148D" w:rsidRDefault="00E2148D" w:rsidP="00E37AEB">
      <w:pPr>
        <w:spacing w:line="237" w:lineRule="auto"/>
        <w:jc w:val="center"/>
        <w:rPr>
          <w:b/>
          <w:bCs/>
          <w:sz w:val="24"/>
          <w:lang w:val="ru-RU"/>
        </w:rPr>
      </w:pPr>
    </w:p>
    <w:p w14:paraId="70649E3D" w14:textId="77777777" w:rsidR="00E2148D" w:rsidRDefault="00E2148D" w:rsidP="00E37AEB">
      <w:pPr>
        <w:spacing w:line="237" w:lineRule="auto"/>
        <w:jc w:val="center"/>
        <w:rPr>
          <w:b/>
          <w:bCs/>
          <w:sz w:val="24"/>
          <w:lang w:val="ru-RU"/>
        </w:rPr>
      </w:pPr>
    </w:p>
    <w:p w14:paraId="789D6F72" w14:textId="77777777" w:rsidR="00E2148D" w:rsidRDefault="00E2148D" w:rsidP="00E37AEB">
      <w:pPr>
        <w:spacing w:line="237" w:lineRule="auto"/>
        <w:jc w:val="center"/>
        <w:rPr>
          <w:b/>
          <w:bCs/>
          <w:sz w:val="24"/>
          <w:lang w:val="ru-RU"/>
        </w:rPr>
      </w:pPr>
    </w:p>
    <w:p w14:paraId="57EDC4FD" w14:textId="77777777" w:rsidR="00E2148D" w:rsidRDefault="00E2148D" w:rsidP="00E37AEB">
      <w:pPr>
        <w:spacing w:line="237" w:lineRule="auto"/>
        <w:jc w:val="center"/>
        <w:rPr>
          <w:b/>
          <w:bCs/>
          <w:sz w:val="24"/>
          <w:lang w:val="ru-RU"/>
        </w:rPr>
      </w:pPr>
    </w:p>
    <w:p w14:paraId="56CBC03D" w14:textId="77777777" w:rsidR="00900E1C" w:rsidRPr="00900E1C" w:rsidRDefault="00900E1C" w:rsidP="00900E1C">
      <w:pPr>
        <w:spacing w:line="237" w:lineRule="auto"/>
        <w:jc w:val="center"/>
        <w:rPr>
          <w:b/>
          <w:bCs/>
          <w:sz w:val="24"/>
          <w:lang w:val="ru-RU"/>
        </w:rPr>
      </w:pPr>
      <w:r w:rsidRPr="00900E1C">
        <w:rPr>
          <w:b/>
          <w:bCs/>
          <w:sz w:val="24"/>
          <w:lang w:val="ru-RU"/>
        </w:rPr>
        <w:lastRenderedPageBreak/>
        <w:t>Приложение В</w:t>
      </w:r>
    </w:p>
    <w:p w14:paraId="619ACABC" w14:textId="18D00695" w:rsidR="00900E1C" w:rsidRPr="006344FE" w:rsidRDefault="00900E1C" w:rsidP="00900E1C">
      <w:pPr>
        <w:spacing w:line="237" w:lineRule="auto"/>
        <w:jc w:val="center"/>
        <w:rPr>
          <w:bCs/>
          <w:i/>
          <w:sz w:val="24"/>
          <w:lang w:val="ru-RU"/>
        </w:rPr>
      </w:pPr>
      <w:r w:rsidRPr="006344FE">
        <w:rPr>
          <w:bCs/>
          <w:i/>
          <w:sz w:val="24"/>
          <w:lang w:val="ru-RU"/>
        </w:rPr>
        <w:t>(</w:t>
      </w:r>
      <w:r w:rsidR="006344FE" w:rsidRPr="006344FE">
        <w:rPr>
          <w:bCs/>
          <w:i/>
          <w:sz w:val="24"/>
          <w:lang w:val="ru-RU"/>
        </w:rPr>
        <w:t>информационное</w:t>
      </w:r>
      <w:r w:rsidRPr="006344FE">
        <w:rPr>
          <w:bCs/>
          <w:i/>
          <w:sz w:val="24"/>
          <w:lang w:val="ru-RU"/>
        </w:rPr>
        <w:t>)</w:t>
      </w:r>
    </w:p>
    <w:p w14:paraId="0A6081B1" w14:textId="77777777" w:rsidR="00900E1C" w:rsidRPr="00900E1C" w:rsidRDefault="00900E1C" w:rsidP="00900E1C">
      <w:pPr>
        <w:spacing w:line="237" w:lineRule="auto"/>
        <w:jc w:val="center"/>
        <w:rPr>
          <w:b/>
          <w:bCs/>
          <w:sz w:val="24"/>
          <w:lang w:val="ru-RU"/>
        </w:rPr>
      </w:pPr>
    </w:p>
    <w:p w14:paraId="335C0C4A" w14:textId="77777777" w:rsidR="00900E1C" w:rsidRPr="00900E1C" w:rsidRDefault="00900E1C" w:rsidP="00900E1C">
      <w:pPr>
        <w:spacing w:line="237" w:lineRule="auto"/>
        <w:jc w:val="center"/>
        <w:rPr>
          <w:b/>
          <w:bCs/>
          <w:sz w:val="24"/>
          <w:lang w:val="ru-RU"/>
        </w:rPr>
      </w:pPr>
      <w:r w:rsidRPr="00900E1C">
        <w:rPr>
          <w:b/>
          <w:bCs/>
          <w:sz w:val="24"/>
          <w:lang w:val="ru-RU"/>
        </w:rPr>
        <w:t>Испытания, проведенные городскими властями Парижа в декабре 2016 года по борьбе с загрязнением воздуха переключения граждан, использующих автомобили с механическим приводом, на транспортные услуги, работающие на электричестве</w:t>
      </w:r>
    </w:p>
    <w:p w14:paraId="6D503411" w14:textId="77777777" w:rsidR="00900E1C" w:rsidRPr="00900E1C" w:rsidRDefault="00900E1C" w:rsidP="00900E1C">
      <w:pPr>
        <w:spacing w:line="237" w:lineRule="auto"/>
        <w:jc w:val="center"/>
        <w:rPr>
          <w:b/>
          <w:bCs/>
          <w:sz w:val="24"/>
          <w:lang w:val="ru-RU"/>
        </w:rPr>
      </w:pPr>
    </w:p>
    <w:p w14:paraId="5BBA3B6F" w14:textId="38EA716E" w:rsidR="00E2148D" w:rsidRPr="00900E1C" w:rsidRDefault="00900E1C" w:rsidP="00900E1C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900E1C">
        <w:rPr>
          <w:bCs/>
          <w:sz w:val="24"/>
          <w:lang w:val="ru-RU"/>
        </w:rPr>
        <w:t>Для наблюдения за изменениями в загрязнении воздуха в районе Большого Парижа, Франция, город Париж и 22 населенных пункта вокруг города попытались ограничить использование автомобилей с механическим приводом, предлагая местным жителям бесплатный общественный транспорт (в основном поезда и автобусы с электрическим приводом). Испытания проводились дважды в декабре 2016 года. В ходе испытаний граждане резко пересели с автомобилей с механическим приводом на электротранспорт. В результате, загрязнение воздуха в Париже снизилось во время и после испытаний, как показано на рисунке B.1.</w:t>
      </w:r>
    </w:p>
    <w:p w14:paraId="59C19D69" w14:textId="77777777" w:rsidR="00E2148D" w:rsidRDefault="00E2148D" w:rsidP="00E37AEB">
      <w:pPr>
        <w:spacing w:line="237" w:lineRule="auto"/>
        <w:jc w:val="center"/>
        <w:rPr>
          <w:b/>
          <w:bCs/>
          <w:sz w:val="24"/>
          <w:lang w:val="ru-RU"/>
        </w:rPr>
      </w:pPr>
    </w:p>
    <w:p w14:paraId="0A792280" w14:textId="68FB4D87" w:rsidR="00E2148D" w:rsidRDefault="00900E1C" w:rsidP="00E37AEB">
      <w:pPr>
        <w:spacing w:line="237" w:lineRule="auto"/>
        <w:jc w:val="center"/>
        <w:rPr>
          <w:b/>
          <w:bCs/>
          <w:sz w:val="24"/>
          <w:lang w:val="ru-RU"/>
        </w:rPr>
      </w:pPr>
      <w:r w:rsidRPr="00A846BD">
        <w:rPr>
          <w:rStyle w:val="FontStyle34"/>
          <w:noProof/>
          <w:sz w:val="28"/>
          <w:szCs w:val="28"/>
          <w:lang w:val="en-US"/>
        </w:rPr>
        <w:drawing>
          <wp:inline distT="0" distB="0" distL="0" distR="0" wp14:anchorId="0BDA3646" wp14:editId="5AD50618">
            <wp:extent cx="5942330" cy="3232785"/>
            <wp:effectExtent l="0" t="0" r="127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323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C7B6C" w14:textId="77777777" w:rsidR="00900E1C" w:rsidRPr="00900E1C" w:rsidRDefault="00900E1C" w:rsidP="00900E1C">
      <w:pPr>
        <w:spacing w:line="237" w:lineRule="auto"/>
        <w:ind w:firstLine="567"/>
        <w:rPr>
          <w:b/>
          <w:bCs/>
          <w:sz w:val="20"/>
          <w:lang w:val="ru-RU"/>
        </w:rPr>
      </w:pPr>
      <w:r w:rsidRPr="00900E1C">
        <w:rPr>
          <w:b/>
          <w:bCs/>
          <w:sz w:val="20"/>
          <w:lang w:val="ru-RU"/>
        </w:rPr>
        <w:t>Условные обозначения</w:t>
      </w:r>
    </w:p>
    <w:p w14:paraId="6727C376" w14:textId="77777777" w:rsidR="00900E1C" w:rsidRPr="00900E1C" w:rsidRDefault="00900E1C" w:rsidP="00900E1C">
      <w:pPr>
        <w:spacing w:line="237" w:lineRule="auto"/>
        <w:ind w:firstLine="567"/>
        <w:rPr>
          <w:bCs/>
          <w:sz w:val="20"/>
          <w:lang w:val="ru-RU"/>
        </w:rPr>
      </w:pPr>
      <w:r w:rsidRPr="00900E1C">
        <w:rPr>
          <w:bCs/>
          <w:sz w:val="20"/>
          <w:lang w:val="ru-RU"/>
        </w:rPr>
        <w:t xml:space="preserve">X Дата в декабре 2016 года </w:t>
      </w:r>
    </w:p>
    <w:p w14:paraId="7B826EEA" w14:textId="77777777" w:rsidR="00900E1C" w:rsidRPr="00900E1C" w:rsidRDefault="00900E1C" w:rsidP="00900E1C">
      <w:pPr>
        <w:spacing w:line="237" w:lineRule="auto"/>
        <w:ind w:firstLine="567"/>
        <w:rPr>
          <w:bCs/>
          <w:sz w:val="20"/>
          <w:lang w:val="ru-RU"/>
        </w:rPr>
      </w:pPr>
      <w:r w:rsidRPr="00900E1C">
        <w:rPr>
          <w:bCs/>
          <w:sz w:val="20"/>
          <w:lang w:val="ru-RU"/>
        </w:rPr>
        <w:t xml:space="preserve">Y индекс </w:t>
      </w:r>
      <w:proofErr w:type="spellStart"/>
      <w:r w:rsidRPr="00900E1C">
        <w:rPr>
          <w:bCs/>
          <w:sz w:val="20"/>
          <w:lang w:val="ru-RU"/>
        </w:rPr>
        <w:t>citeair</w:t>
      </w:r>
      <w:proofErr w:type="spellEnd"/>
      <w:r w:rsidRPr="00900E1C">
        <w:rPr>
          <w:bCs/>
          <w:sz w:val="20"/>
          <w:lang w:val="ru-RU"/>
        </w:rPr>
        <w:t xml:space="preserve"> </w:t>
      </w:r>
    </w:p>
    <w:p w14:paraId="55E5FA2C" w14:textId="77777777" w:rsidR="00900E1C" w:rsidRPr="00900E1C" w:rsidRDefault="00900E1C" w:rsidP="00900E1C">
      <w:pPr>
        <w:spacing w:line="237" w:lineRule="auto"/>
        <w:ind w:firstLine="567"/>
        <w:rPr>
          <w:bCs/>
          <w:sz w:val="20"/>
          <w:lang w:val="ru-RU"/>
        </w:rPr>
      </w:pPr>
      <w:r w:rsidRPr="00900E1C">
        <w:rPr>
          <w:bCs/>
          <w:sz w:val="20"/>
          <w:lang w:val="ru-RU"/>
        </w:rPr>
        <w:t xml:space="preserve">a Первое испытание. </w:t>
      </w:r>
    </w:p>
    <w:p w14:paraId="72BB4ADD" w14:textId="77777777" w:rsidR="00900E1C" w:rsidRPr="00900E1C" w:rsidRDefault="00900E1C" w:rsidP="00900E1C">
      <w:pPr>
        <w:spacing w:line="237" w:lineRule="auto"/>
        <w:ind w:firstLine="567"/>
        <w:rPr>
          <w:bCs/>
          <w:sz w:val="20"/>
          <w:lang w:val="ru-RU"/>
        </w:rPr>
      </w:pPr>
      <w:r w:rsidRPr="00900E1C">
        <w:rPr>
          <w:bCs/>
          <w:sz w:val="20"/>
          <w:lang w:val="ru-RU"/>
        </w:rPr>
        <w:t>b Второе испытание.</w:t>
      </w:r>
    </w:p>
    <w:p w14:paraId="1633FB2C" w14:textId="77777777" w:rsidR="00900E1C" w:rsidRPr="00085DB0" w:rsidRDefault="00900E1C" w:rsidP="00085DB0">
      <w:pPr>
        <w:spacing w:line="237" w:lineRule="auto"/>
        <w:ind w:firstLine="567"/>
        <w:jc w:val="both"/>
        <w:rPr>
          <w:bCs/>
          <w:sz w:val="20"/>
          <w:lang w:val="ru-RU"/>
        </w:rPr>
      </w:pPr>
    </w:p>
    <w:p w14:paraId="63377643" w14:textId="26A200AC" w:rsidR="00900E1C" w:rsidRPr="00085DB0" w:rsidRDefault="00900E1C" w:rsidP="00085DB0">
      <w:pPr>
        <w:spacing w:line="237" w:lineRule="auto"/>
        <w:ind w:firstLine="567"/>
        <w:jc w:val="both"/>
        <w:rPr>
          <w:bCs/>
          <w:sz w:val="20"/>
          <w:lang w:val="ru-RU"/>
        </w:rPr>
      </w:pPr>
      <w:r w:rsidRPr="00085DB0">
        <w:rPr>
          <w:bCs/>
          <w:sz w:val="20"/>
          <w:lang w:val="ru-RU"/>
        </w:rPr>
        <w:t>П</w:t>
      </w:r>
      <w:r w:rsidR="00085DB0" w:rsidRPr="00085DB0">
        <w:rPr>
          <w:bCs/>
          <w:sz w:val="20"/>
          <w:lang w:val="ru-RU"/>
        </w:rPr>
        <w:t>римечание -</w:t>
      </w:r>
      <w:r w:rsidRPr="00085DB0">
        <w:rPr>
          <w:bCs/>
          <w:sz w:val="20"/>
          <w:lang w:val="ru-RU"/>
        </w:rPr>
        <w:t xml:space="preserve"> Загрязнение воздуха указывается с помощью индекса </w:t>
      </w:r>
      <w:proofErr w:type="spellStart"/>
      <w:r w:rsidRPr="00085DB0">
        <w:rPr>
          <w:bCs/>
          <w:sz w:val="20"/>
          <w:lang w:val="ru-RU"/>
        </w:rPr>
        <w:t>citeair</w:t>
      </w:r>
      <w:proofErr w:type="spellEnd"/>
      <w:r w:rsidRPr="00085DB0">
        <w:rPr>
          <w:bCs/>
          <w:sz w:val="20"/>
          <w:lang w:val="ru-RU"/>
        </w:rPr>
        <w:t xml:space="preserve"> или индикатора дорожного движения и загрязнения воздуха в качестве смешанного индекса.</w:t>
      </w:r>
    </w:p>
    <w:p w14:paraId="61C0D9C8" w14:textId="77777777" w:rsidR="00900E1C" w:rsidRPr="00900E1C" w:rsidRDefault="00900E1C" w:rsidP="00900E1C">
      <w:pPr>
        <w:spacing w:line="237" w:lineRule="auto"/>
        <w:ind w:firstLine="567"/>
        <w:rPr>
          <w:bCs/>
          <w:sz w:val="24"/>
          <w:lang w:val="ru-RU"/>
        </w:rPr>
      </w:pPr>
    </w:p>
    <w:p w14:paraId="75650CB3" w14:textId="41F01393" w:rsidR="00E2148D" w:rsidRPr="00900E1C" w:rsidRDefault="00900E1C" w:rsidP="00900E1C">
      <w:pPr>
        <w:spacing w:line="237" w:lineRule="auto"/>
        <w:ind w:firstLine="567"/>
        <w:jc w:val="center"/>
        <w:rPr>
          <w:b/>
          <w:bCs/>
          <w:sz w:val="24"/>
          <w:lang w:val="ru-RU"/>
        </w:rPr>
      </w:pPr>
      <w:r w:rsidRPr="00900E1C">
        <w:rPr>
          <w:b/>
          <w:bCs/>
          <w:sz w:val="24"/>
          <w:lang w:val="ru-RU"/>
        </w:rPr>
        <w:t xml:space="preserve">Рисунок B.1 </w:t>
      </w:r>
      <w:r>
        <w:rPr>
          <w:b/>
          <w:bCs/>
          <w:sz w:val="24"/>
          <w:lang w:val="ru-RU"/>
        </w:rPr>
        <w:t>-</w:t>
      </w:r>
      <w:r w:rsidRPr="00900E1C">
        <w:rPr>
          <w:b/>
          <w:bCs/>
          <w:sz w:val="24"/>
          <w:lang w:val="ru-RU"/>
        </w:rPr>
        <w:t xml:space="preserve"> Снижение уровня загрязнения воздуха в Париже, во время испытаний перехода от автомобилей с механическим приводом к электротранспорту</w:t>
      </w:r>
    </w:p>
    <w:p w14:paraId="5755718E" w14:textId="5B728831" w:rsidR="00900E1C" w:rsidRDefault="00900E1C" w:rsidP="00900E1C">
      <w:pPr>
        <w:spacing w:line="237" w:lineRule="auto"/>
        <w:ind w:firstLine="567"/>
        <w:rPr>
          <w:bCs/>
          <w:sz w:val="24"/>
          <w:lang w:val="ru-RU"/>
        </w:rPr>
      </w:pPr>
    </w:p>
    <w:p w14:paraId="53DF9AB0" w14:textId="22466397" w:rsidR="00900E1C" w:rsidRDefault="00900E1C" w:rsidP="00900E1C">
      <w:pPr>
        <w:spacing w:line="237" w:lineRule="auto"/>
        <w:ind w:firstLine="567"/>
        <w:rPr>
          <w:bCs/>
          <w:sz w:val="24"/>
          <w:lang w:val="ru-RU"/>
        </w:rPr>
      </w:pPr>
    </w:p>
    <w:p w14:paraId="01674EA2" w14:textId="444EFFCB" w:rsidR="008E098B" w:rsidRDefault="008E098B" w:rsidP="00900E1C">
      <w:pPr>
        <w:spacing w:line="237" w:lineRule="auto"/>
        <w:ind w:firstLine="567"/>
        <w:rPr>
          <w:bCs/>
          <w:sz w:val="24"/>
          <w:lang w:val="ru-RU"/>
        </w:rPr>
      </w:pPr>
    </w:p>
    <w:p w14:paraId="25B7DB40" w14:textId="5E922B73" w:rsidR="008E098B" w:rsidRDefault="008E098B" w:rsidP="00900E1C">
      <w:pPr>
        <w:spacing w:line="237" w:lineRule="auto"/>
        <w:ind w:firstLine="567"/>
        <w:rPr>
          <w:bCs/>
          <w:sz w:val="24"/>
          <w:lang w:val="ru-RU"/>
        </w:rPr>
      </w:pPr>
    </w:p>
    <w:p w14:paraId="2899B24C" w14:textId="77777777" w:rsidR="008E098B" w:rsidRDefault="008E098B" w:rsidP="00900E1C">
      <w:pPr>
        <w:spacing w:line="237" w:lineRule="auto"/>
        <w:ind w:firstLine="567"/>
        <w:rPr>
          <w:bCs/>
          <w:sz w:val="24"/>
          <w:lang w:val="ru-RU"/>
        </w:rPr>
      </w:pPr>
    </w:p>
    <w:p w14:paraId="796C0FF6" w14:textId="77777777" w:rsidR="00900E1C" w:rsidRPr="00900E1C" w:rsidRDefault="00900E1C" w:rsidP="00900E1C">
      <w:pPr>
        <w:spacing w:line="237" w:lineRule="auto"/>
        <w:ind w:firstLine="567"/>
        <w:rPr>
          <w:bCs/>
          <w:sz w:val="24"/>
          <w:lang w:val="ru-RU"/>
        </w:rPr>
      </w:pPr>
    </w:p>
    <w:p w14:paraId="5E1C8A10" w14:textId="09B10660" w:rsidR="00CD2B31" w:rsidRPr="00580E3F" w:rsidRDefault="00CD2B31" w:rsidP="00E37AEB">
      <w:pPr>
        <w:spacing w:line="237" w:lineRule="auto"/>
        <w:jc w:val="center"/>
        <w:rPr>
          <w:b/>
          <w:bCs/>
          <w:sz w:val="24"/>
          <w:lang w:val="en-US"/>
        </w:rPr>
      </w:pPr>
      <w:r w:rsidRPr="00D556AE">
        <w:rPr>
          <w:b/>
          <w:bCs/>
          <w:sz w:val="24"/>
          <w:lang w:val="ru-RU"/>
        </w:rPr>
        <w:lastRenderedPageBreak/>
        <w:t>Библиография</w:t>
      </w:r>
    </w:p>
    <w:p w14:paraId="1FB5D0F2" w14:textId="77777777" w:rsidR="00CD2B31" w:rsidRPr="00580E3F" w:rsidRDefault="00CD2B31" w:rsidP="00E37AEB">
      <w:pPr>
        <w:spacing w:line="237" w:lineRule="auto"/>
        <w:jc w:val="center"/>
        <w:rPr>
          <w:b/>
          <w:bCs/>
          <w:sz w:val="24"/>
          <w:lang w:val="en-US"/>
        </w:rPr>
      </w:pPr>
    </w:p>
    <w:p w14:paraId="001F0D96" w14:textId="21D9C3C8" w:rsidR="003E1942" w:rsidRPr="003E1942" w:rsidRDefault="00CD2B31" w:rsidP="003E1942">
      <w:pPr>
        <w:spacing w:line="237" w:lineRule="auto"/>
        <w:ind w:firstLine="567"/>
        <w:jc w:val="both"/>
        <w:rPr>
          <w:sz w:val="24"/>
          <w:lang w:val="ru-RU"/>
        </w:rPr>
      </w:pPr>
      <w:r w:rsidRPr="00580E3F">
        <w:rPr>
          <w:sz w:val="24"/>
          <w:lang w:val="en-US"/>
        </w:rPr>
        <w:t>[</w:t>
      </w:r>
      <w:r w:rsidR="00BB05EE" w:rsidRPr="00580E3F">
        <w:rPr>
          <w:sz w:val="24"/>
          <w:lang w:val="en-US"/>
        </w:rPr>
        <w:t>1</w:t>
      </w:r>
      <w:r w:rsidRPr="00580E3F">
        <w:rPr>
          <w:sz w:val="24"/>
          <w:lang w:val="en-US"/>
        </w:rPr>
        <w:t xml:space="preserve">] </w:t>
      </w:r>
      <w:r w:rsidR="003E1942" w:rsidRPr="003E1942">
        <w:rPr>
          <w:sz w:val="24"/>
          <w:lang w:val="en-US"/>
        </w:rPr>
        <w:t>ISO</w:t>
      </w:r>
      <w:r w:rsidR="003E1942" w:rsidRPr="00580E3F">
        <w:rPr>
          <w:sz w:val="24"/>
          <w:lang w:val="en-US"/>
        </w:rPr>
        <w:t xml:space="preserve"> 37154:2017 </w:t>
      </w:r>
      <w:r w:rsidR="00067402" w:rsidRPr="00067402">
        <w:rPr>
          <w:sz w:val="24"/>
          <w:lang w:val="en-US"/>
        </w:rPr>
        <w:t>S</w:t>
      </w:r>
      <w:r w:rsidR="00067402">
        <w:rPr>
          <w:sz w:val="24"/>
          <w:lang w:val="en-US"/>
        </w:rPr>
        <w:t>mart</w:t>
      </w:r>
      <w:r w:rsidR="00067402" w:rsidRPr="00580E3F">
        <w:rPr>
          <w:sz w:val="24"/>
          <w:lang w:val="en-US"/>
        </w:rPr>
        <w:t xml:space="preserve"> </w:t>
      </w:r>
      <w:r w:rsidR="00067402">
        <w:rPr>
          <w:sz w:val="24"/>
          <w:lang w:val="en-US"/>
        </w:rPr>
        <w:t>community</w:t>
      </w:r>
      <w:r w:rsidR="00067402" w:rsidRPr="00580E3F">
        <w:rPr>
          <w:sz w:val="24"/>
          <w:lang w:val="en-US"/>
        </w:rPr>
        <w:t xml:space="preserve"> </w:t>
      </w:r>
      <w:r w:rsidR="00067402">
        <w:rPr>
          <w:sz w:val="24"/>
          <w:lang w:val="en-US"/>
        </w:rPr>
        <w:t>infrastructures</w:t>
      </w:r>
      <w:r w:rsidR="00067402" w:rsidRPr="00580E3F">
        <w:rPr>
          <w:sz w:val="24"/>
          <w:lang w:val="en-US"/>
        </w:rPr>
        <w:t xml:space="preserve">. </w:t>
      </w:r>
      <w:r w:rsidR="00067402" w:rsidRPr="00067402">
        <w:rPr>
          <w:sz w:val="24"/>
          <w:lang w:val="en-US"/>
        </w:rPr>
        <w:t>Best</w:t>
      </w:r>
      <w:r w:rsidR="00067402" w:rsidRPr="00580E3F">
        <w:rPr>
          <w:sz w:val="24"/>
          <w:lang w:val="en-US"/>
        </w:rPr>
        <w:t xml:space="preserve"> </w:t>
      </w:r>
      <w:r w:rsidR="00067402" w:rsidRPr="00067402">
        <w:rPr>
          <w:sz w:val="24"/>
          <w:lang w:val="en-US"/>
        </w:rPr>
        <w:t>practice</w:t>
      </w:r>
      <w:r w:rsidR="00067402" w:rsidRPr="00580E3F">
        <w:rPr>
          <w:sz w:val="24"/>
          <w:lang w:val="en-US"/>
        </w:rPr>
        <w:t xml:space="preserve"> </w:t>
      </w:r>
      <w:r w:rsidR="00067402" w:rsidRPr="00067402">
        <w:rPr>
          <w:sz w:val="24"/>
          <w:lang w:val="en-US"/>
        </w:rPr>
        <w:t>guidelines</w:t>
      </w:r>
      <w:r w:rsidR="00067402" w:rsidRPr="00580E3F">
        <w:rPr>
          <w:sz w:val="24"/>
          <w:lang w:val="en-US"/>
        </w:rPr>
        <w:t xml:space="preserve"> </w:t>
      </w:r>
      <w:r w:rsidR="00067402" w:rsidRPr="00067402">
        <w:rPr>
          <w:sz w:val="24"/>
          <w:lang w:val="en-US"/>
        </w:rPr>
        <w:t>for</w:t>
      </w:r>
      <w:r w:rsidR="00067402" w:rsidRPr="00580E3F">
        <w:rPr>
          <w:sz w:val="24"/>
          <w:lang w:val="en-US"/>
        </w:rPr>
        <w:t xml:space="preserve"> </w:t>
      </w:r>
      <w:r w:rsidR="00067402" w:rsidRPr="00067402">
        <w:rPr>
          <w:sz w:val="24"/>
          <w:lang w:val="en-US"/>
        </w:rPr>
        <w:t>transportation</w:t>
      </w:r>
      <w:r w:rsidR="00067402" w:rsidRPr="00580E3F">
        <w:rPr>
          <w:sz w:val="24"/>
          <w:lang w:val="en-US"/>
        </w:rPr>
        <w:t xml:space="preserve"> (</w:t>
      </w:r>
      <w:r w:rsidR="003E1942" w:rsidRPr="003E1942">
        <w:rPr>
          <w:sz w:val="24"/>
          <w:lang w:val="ru-RU"/>
        </w:rPr>
        <w:t>Интеллектуальн</w:t>
      </w:r>
      <w:r w:rsidR="003E1942">
        <w:rPr>
          <w:sz w:val="24"/>
          <w:lang w:val="ru-RU"/>
        </w:rPr>
        <w:t>ые</w:t>
      </w:r>
      <w:r w:rsidR="003E1942" w:rsidRPr="00580E3F">
        <w:rPr>
          <w:sz w:val="24"/>
          <w:lang w:val="en-US"/>
        </w:rPr>
        <w:t xml:space="preserve"> </w:t>
      </w:r>
      <w:r w:rsidR="003E1942">
        <w:rPr>
          <w:sz w:val="24"/>
          <w:lang w:val="ru-RU"/>
        </w:rPr>
        <w:t>коммунальные</w:t>
      </w:r>
      <w:r w:rsidR="003E1942" w:rsidRPr="00580E3F">
        <w:rPr>
          <w:sz w:val="24"/>
          <w:lang w:val="en-US"/>
        </w:rPr>
        <w:t xml:space="preserve"> </w:t>
      </w:r>
      <w:r w:rsidR="003E1942">
        <w:rPr>
          <w:sz w:val="24"/>
          <w:lang w:val="ru-RU"/>
        </w:rPr>
        <w:t>инфраструктуры</w:t>
      </w:r>
      <w:r w:rsidR="003E1942" w:rsidRPr="00580E3F">
        <w:rPr>
          <w:sz w:val="24"/>
          <w:lang w:val="en-US"/>
        </w:rPr>
        <w:t xml:space="preserve">. </w:t>
      </w:r>
      <w:r w:rsidR="003E1942" w:rsidRPr="003E1942">
        <w:rPr>
          <w:sz w:val="24"/>
          <w:lang w:val="ru-RU"/>
        </w:rPr>
        <w:t>Руководящие указания по передовой практике в области перевозок</w:t>
      </w:r>
      <w:r w:rsidR="00067402">
        <w:rPr>
          <w:sz w:val="24"/>
          <w:lang w:val="ru-RU"/>
        </w:rPr>
        <w:t>).</w:t>
      </w:r>
      <w:r w:rsidR="003E1942" w:rsidRPr="003E1942">
        <w:rPr>
          <w:sz w:val="24"/>
          <w:lang w:val="ru-RU"/>
        </w:rPr>
        <w:t xml:space="preserve"> </w:t>
      </w:r>
    </w:p>
    <w:p w14:paraId="086FE774" w14:textId="00691518" w:rsidR="000A00D4" w:rsidRPr="003E1942" w:rsidRDefault="003E1942" w:rsidP="003E1942">
      <w:pPr>
        <w:spacing w:line="237" w:lineRule="auto"/>
        <w:ind w:firstLine="567"/>
        <w:jc w:val="both"/>
        <w:rPr>
          <w:sz w:val="24"/>
          <w:lang w:val="ru-RU"/>
        </w:rPr>
      </w:pPr>
      <w:r w:rsidRPr="003E1942">
        <w:rPr>
          <w:sz w:val="24"/>
          <w:lang w:val="ru-RU"/>
        </w:rPr>
        <w:t xml:space="preserve">[2] </w:t>
      </w:r>
      <w:r w:rsidR="00067402" w:rsidRPr="00067402">
        <w:rPr>
          <w:sz w:val="24"/>
          <w:lang w:val="ru-RU"/>
        </w:rPr>
        <w:t>ISO Guide 82</w:t>
      </w:r>
      <w:r w:rsidR="00506551">
        <w:rPr>
          <w:sz w:val="24"/>
          <w:lang w:val="ru-RU"/>
        </w:rPr>
        <w:t>:2019</w:t>
      </w:r>
      <w:r w:rsidR="00067402">
        <w:rPr>
          <w:sz w:val="24"/>
          <w:lang w:val="ru-RU"/>
        </w:rPr>
        <w:t xml:space="preserve"> </w:t>
      </w:r>
      <w:proofErr w:type="spellStart"/>
      <w:r w:rsidR="00067402" w:rsidRPr="00067402">
        <w:rPr>
          <w:sz w:val="24"/>
          <w:lang w:val="ru-RU"/>
        </w:rPr>
        <w:t>Guidelines</w:t>
      </w:r>
      <w:proofErr w:type="spellEnd"/>
      <w:r w:rsidR="00067402" w:rsidRPr="00067402">
        <w:rPr>
          <w:sz w:val="24"/>
          <w:lang w:val="ru-RU"/>
        </w:rPr>
        <w:t xml:space="preserve"> </w:t>
      </w:r>
      <w:proofErr w:type="spellStart"/>
      <w:r w:rsidR="00067402" w:rsidRPr="00067402">
        <w:rPr>
          <w:sz w:val="24"/>
          <w:lang w:val="ru-RU"/>
        </w:rPr>
        <w:t>for</w:t>
      </w:r>
      <w:proofErr w:type="spellEnd"/>
      <w:r w:rsidR="00067402" w:rsidRPr="00067402">
        <w:rPr>
          <w:sz w:val="24"/>
          <w:lang w:val="ru-RU"/>
        </w:rPr>
        <w:t xml:space="preserve"> </w:t>
      </w:r>
      <w:proofErr w:type="spellStart"/>
      <w:r w:rsidR="00067402" w:rsidRPr="00067402">
        <w:rPr>
          <w:sz w:val="24"/>
          <w:lang w:val="ru-RU"/>
        </w:rPr>
        <w:t>addressing</w:t>
      </w:r>
      <w:proofErr w:type="spellEnd"/>
      <w:r w:rsidR="00067402" w:rsidRPr="00067402">
        <w:rPr>
          <w:sz w:val="24"/>
          <w:lang w:val="ru-RU"/>
        </w:rPr>
        <w:t xml:space="preserve"> </w:t>
      </w:r>
      <w:proofErr w:type="spellStart"/>
      <w:r w:rsidR="00067402" w:rsidRPr="00067402">
        <w:rPr>
          <w:sz w:val="24"/>
          <w:lang w:val="ru-RU"/>
        </w:rPr>
        <w:t>sustainability</w:t>
      </w:r>
      <w:proofErr w:type="spellEnd"/>
      <w:r w:rsidR="00067402" w:rsidRPr="00067402">
        <w:rPr>
          <w:sz w:val="24"/>
          <w:lang w:val="ru-RU"/>
        </w:rPr>
        <w:t xml:space="preserve"> </w:t>
      </w:r>
      <w:proofErr w:type="spellStart"/>
      <w:r w:rsidR="00067402" w:rsidRPr="00067402">
        <w:rPr>
          <w:sz w:val="24"/>
          <w:lang w:val="ru-RU"/>
        </w:rPr>
        <w:t>in</w:t>
      </w:r>
      <w:proofErr w:type="spellEnd"/>
      <w:r w:rsidR="00067402" w:rsidRPr="00067402">
        <w:rPr>
          <w:sz w:val="24"/>
          <w:lang w:val="ru-RU"/>
        </w:rPr>
        <w:t xml:space="preserve"> </w:t>
      </w:r>
      <w:proofErr w:type="spellStart"/>
      <w:r w:rsidR="00067402" w:rsidRPr="00067402">
        <w:rPr>
          <w:sz w:val="24"/>
          <w:lang w:val="ru-RU"/>
        </w:rPr>
        <w:t>standards</w:t>
      </w:r>
      <w:proofErr w:type="spellEnd"/>
      <w:r w:rsidR="00067402">
        <w:rPr>
          <w:sz w:val="24"/>
          <w:lang w:val="ru-RU"/>
        </w:rPr>
        <w:t xml:space="preserve"> (</w:t>
      </w:r>
      <w:r w:rsidR="00067402" w:rsidRPr="003E1942">
        <w:rPr>
          <w:sz w:val="24"/>
          <w:lang w:val="ru-RU"/>
        </w:rPr>
        <w:t xml:space="preserve">Руководство </w:t>
      </w:r>
      <w:r w:rsidR="00067402">
        <w:rPr>
          <w:sz w:val="24"/>
          <w:lang w:val="ru-RU"/>
        </w:rPr>
        <w:br/>
      </w:r>
      <w:r w:rsidR="00067402" w:rsidRPr="003E1942">
        <w:rPr>
          <w:sz w:val="24"/>
          <w:lang w:val="en-US"/>
        </w:rPr>
        <w:t>ISO</w:t>
      </w:r>
      <w:r w:rsidR="00067402" w:rsidRPr="003E1942">
        <w:rPr>
          <w:sz w:val="24"/>
          <w:lang w:val="ru-RU"/>
        </w:rPr>
        <w:t xml:space="preserve"> </w:t>
      </w:r>
      <w:r w:rsidRPr="003E1942">
        <w:rPr>
          <w:sz w:val="24"/>
          <w:lang w:val="ru-RU"/>
        </w:rPr>
        <w:t>Руководящие указания по рассмотрению уровня устойчивого развития в стандартах</w:t>
      </w:r>
      <w:r w:rsidR="00067402">
        <w:rPr>
          <w:sz w:val="24"/>
          <w:lang w:val="ru-RU"/>
        </w:rPr>
        <w:t>).</w:t>
      </w:r>
    </w:p>
    <w:p w14:paraId="4F2E9115" w14:textId="77777777" w:rsidR="004C6825" w:rsidRPr="00C974C4" w:rsidRDefault="004C6825">
      <w:pPr>
        <w:spacing w:line="237" w:lineRule="auto"/>
        <w:jc w:val="both"/>
        <w:rPr>
          <w:sz w:val="24"/>
          <w:lang w:val="ru-RU"/>
        </w:rPr>
      </w:pPr>
    </w:p>
    <w:p w14:paraId="4880ADAB" w14:textId="41DA6990" w:rsidR="004C6825" w:rsidRPr="00C974C4" w:rsidRDefault="004C6825">
      <w:pPr>
        <w:spacing w:line="237" w:lineRule="auto"/>
        <w:jc w:val="both"/>
        <w:rPr>
          <w:sz w:val="24"/>
          <w:lang w:val="ru-RU"/>
        </w:rPr>
      </w:pPr>
    </w:p>
    <w:p w14:paraId="731085E3" w14:textId="16D951F9" w:rsidR="008E199F" w:rsidRPr="00C974C4" w:rsidRDefault="008E199F">
      <w:pPr>
        <w:spacing w:line="237" w:lineRule="auto"/>
        <w:jc w:val="both"/>
        <w:rPr>
          <w:sz w:val="24"/>
          <w:lang w:val="ru-RU"/>
        </w:rPr>
      </w:pPr>
    </w:p>
    <w:p w14:paraId="2A2A6E63" w14:textId="79393935" w:rsidR="008E199F" w:rsidRPr="00C974C4" w:rsidRDefault="008E199F">
      <w:pPr>
        <w:spacing w:line="237" w:lineRule="auto"/>
        <w:jc w:val="both"/>
        <w:rPr>
          <w:sz w:val="24"/>
          <w:lang w:val="ru-RU"/>
        </w:rPr>
      </w:pPr>
    </w:p>
    <w:p w14:paraId="2354A7A8" w14:textId="16574B05" w:rsidR="008E199F" w:rsidRPr="00C974C4" w:rsidRDefault="008E199F">
      <w:pPr>
        <w:spacing w:line="237" w:lineRule="auto"/>
        <w:jc w:val="both"/>
        <w:rPr>
          <w:sz w:val="24"/>
          <w:lang w:val="ru-RU"/>
        </w:rPr>
      </w:pPr>
    </w:p>
    <w:p w14:paraId="2DE5C374" w14:textId="0764F204" w:rsidR="008E199F" w:rsidRPr="00C974C4" w:rsidRDefault="008E199F">
      <w:pPr>
        <w:spacing w:line="237" w:lineRule="auto"/>
        <w:jc w:val="both"/>
        <w:rPr>
          <w:sz w:val="24"/>
          <w:lang w:val="ru-RU"/>
        </w:rPr>
      </w:pPr>
    </w:p>
    <w:p w14:paraId="46A544F1" w14:textId="3F2056B7" w:rsidR="008E199F" w:rsidRPr="00C974C4" w:rsidRDefault="008E199F">
      <w:pPr>
        <w:spacing w:line="237" w:lineRule="auto"/>
        <w:jc w:val="both"/>
        <w:rPr>
          <w:sz w:val="24"/>
          <w:lang w:val="ru-RU"/>
        </w:rPr>
      </w:pPr>
    </w:p>
    <w:p w14:paraId="56AB8C43" w14:textId="4B6B20BE" w:rsidR="008E199F" w:rsidRPr="00C974C4" w:rsidRDefault="008E199F">
      <w:pPr>
        <w:spacing w:line="237" w:lineRule="auto"/>
        <w:jc w:val="both"/>
        <w:rPr>
          <w:sz w:val="24"/>
          <w:lang w:val="ru-RU"/>
        </w:rPr>
      </w:pPr>
    </w:p>
    <w:p w14:paraId="67D3F868" w14:textId="3FB36EC1" w:rsidR="008E199F" w:rsidRPr="00C974C4" w:rsidRDefault="008E199F">
      <w:pPr>
        <w:spacing w:line="237" w:lineRule="auto"/>
        <w:jc w:val="both"/>
        <w:rPr>
          <w:sz w:val="24"/>
          <w:lang w:val="ru-RU"/>
        </w:rPr>
      </w:pPr>
    </w:p>
    <w:p w14:paraId="61ACBB20" w14:textId="6F097AEA" w:rsidR="008E199F" w:rsidRPr="00C974C4" w:rsidRDefault="008E199F">
      <w:pPr>
        <w:spacing w:line="237" w:lineRule="auto"/>
        <w:jc w:val="both"/>
        <w:rPr>
          <w:sz w:val="24"/>
          <w:lang w:val="ru-RU"/>
        </w:rPr>
      </w:pPr>
    </w:p>
    <w:p w14:paraId="59BD4A08" w14:textId="19A0D853" w:rsidR="008E199F" w:rsidRPr="00C974C4" w:rsidRDefault="008E199F">
      <w:pPr>
        <w:spacing w:line="237" w:lineRule="auto"/>
        <w:jc w:val="both"/>
        <w:rPr>
          <w:sz w:val="24"/>
          <w:lang w:val="ru-RU"/>
        </w:rPr>
      </w:pPr>
    </w:p>
    <w:p w14:paraId="4A97AFB5" w14:textId="5C9CAF79" w:rsidR="008E199F" w:rsidRPr="00C974C4" w:rsidRDefault="008E199F">
      <w:pPr>
        <w:spacing w:line="237" w:lineRule="auto"/>
        <w:jc w:val="both"/>
        <w:rPr>
          <w:sz w:val="24"/>
          <w:lang w:val="ru-RU"/>
        </w:rPr>
      </w:pPr>
    </w:p>
    <w:p w14:paraId="0204970B" w14:textId="7A35BBDD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7A74FE33" w14:textId="604D7E6D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17F7F42B" w14:textId="0C604291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63E679D5" w14:textId="7DEEBE87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4B102DB0" w14:textId="6024187C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63CC34E5" w14:textId="21E788AA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4A72A14C" w14:textId="2220417E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4A7D33F9" w14:textId="2CDA7D1B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54FE340C" w14:textId="71B10969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2FC2F67C" w14:textId="053F128E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5FB77DDE" w14:textId="1A80CDCD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5A63F7FB" w14:textId="0D99C036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5E6F9236" w14:textId="35083CB9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180E536F" w14:textId="5D41148C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24BE18A0" w14:textId="6FC003CF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345F2193" w14:textId="2AD6ECE8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124B48F7" w14:textId="77777777" w:rsidR="00E32F86" w:rsidRPr="00C974C4" w:rsidRDefault="00E32F86">
      <w:pPr>
        <w:spacing w:line="237" w:lineRule="auto"/>
        <w:jc w:val="both"/>
        <w:rPr>
          <w:sz w:val="24"/>
          <w:lang w:val="ru-RU"/>
        </w:rPr>
      </w:pPr>
    </w:p>
    <w:p w14:paraId="33D24FE2" w14:textId="77777777" w:rsidR="008E199F" w:rsidRPr="00C974C4" w:rsidRDefault="008E199F">
      <w:pPr>
        <w:spacing w:line="237" w:lineRule="auto"/>
        <w:jc w:val="both"/>
        <w:rPr>
          <w:sz w:val="24"/>
          <w:lang w:val="ru-RU"/>
        </w:rPr>
      </w:pPr>
    </w:p>
    <w:p w14:paraId="0B934733" w14:textId="23976FC1" w:rsidR="004C6825" w:rsidRPr="00C974C4" w:rsidRDefault="004C6825">
      <w:pPr>
        <w:spacing w:line="237" w:lineRule="auto"/>
        <w:jc w:val="both"/>
        <w:rPr>
          <w:sz w:val="24"/>
          <w:lang w:val="ru-RU"/>
        </w:rPr>
      </w:pPr>
    </w:p>
    <w:p w14:paraId="03A6F1D8" w14:textId="36989DD2" w:rsidR="00E16836" w:rsidRPr="00C974C4" w:rsidRDefault="00E16836">
      <w:pPr>
        <w:spacing w:line="237" w:lineRule="auto"/>
        <w:jc w:val="both"/>
        <w:rPr>
          <w:sz w:val="24"/>
          <w:lang w:val="ru-RU"/>
        </w:rPr>
      </w:pPr>
    </w:p>
    <w:p w14:paraId="431B5D30" w14:textId="77777777" w:rsidR="00823221" w:rsidRPr="008E199F" w:rsidRDefault="00823221">
      <w:pPr>
        <w:spacing w:line="237" w:lineRule="auto"/>
        <w:jc w:val="both"/>
        <w:rPr>
          <w:sz w:val="24"/>
          <w:lang w:val="ru-RU"/>
        </w:rPr>
      </w:pPr>
    </w:p>
    <w:p w14:paraId="0BD2DA93" w14:textId="77777777" w:rsidR="00823221" w:rsidRPr="008E199F" w:rsidRDefault="00823221" w:rsidP="00823221">
      <w:pPr>
        <w:pBdr>
          <w:top w:val="single" w:sz="4" w:space="1" w:color="auto"/>
        </w:pBdr>
        <w:spacing w:line="237" w:lineRule="auto"/>
        <w:jc w:val="both"/>
        <w:rPr>
          <w:b/>
          <w:sz w:val="24"/>
          <w:lang w:val="ru-RU"/>
        </w:rPr>
      </w:pPr>
    </w:p>
    <w:p w14:paraId="3317EE9A" w14:textId="48570131" w:rsidR="00823221" w:rsidRPr="00D556AE" w:rsidRDefault="000A00D4" w:rsidP="004C6825">
      <w:pPr>
        <w:pBdr>
          <w:top w:val="single" w:sz="4" w:space="1" w:color="auto"/>
        </w:pBdr>
        <w:spacing w:line="237" w:lineRule="auto"/>
        <w:ind w:firstLine="567"/>
        <w:jc w:val="right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                                                                                               </w:t>
      </w:r>
      <w:r w:rsidR="000E31EB" w:rsidRPr="00D556AE">
        <w:rPr>
          <w:b/>
          <w:sz w:val="24"/>
          <w:lang w:val="ru-RU"/>
        </w:rPr>
        <w:t xml:space="preserve">МКС </w:t>
      </w:r>
      <w:r w:rsidR="00137B2D" w:rsidRPr="00137B2D">
        <w:rPr>
          <w:b/>
          <w:sz w:val="24"/>
          <w:lang w:val="ru-RU"/>
        </w:rPr>
        <w:t>13.020.20</w:t>
      </w:r>
    </w:p>
    <w:p w14:paraId="38296270" w14:textId="77777777" w:rsidR="00823221" w:rsidRPr="00D556AE" w:rsidRDefault="00823221" w:rsidP="00823221">
      <w:pPr>
        <w:spacing w:line="237" w:lineRule="auto"/>
        <w:jc w:val="both"/>
        <w:rPr>
          <w:sz w:val="24"/>
          <w:lang w:val="ru-RU"/>
        </w:rPr>
      </w:pPr>
    </w:p>
    <w:p w14:paraId="26B22A05" w14:textId="23993DD2" w:rsidR="00823221" w:rsidRPr="00506551" w:rsidRDefault="00823221" w:rsidP="00823221">
      <w:pPr>
        <w:spacing w:line="237" w:lineRule="auto"/>
        <w:ind w:firstLine="567"/>
        <w:jc w:val="both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Ключевые слова: </w:t>
      </w:r>
      <w:r w:rsidR="00506551" w:rsidRPr="00506551">
        <w:rPr>
          <w:sz w:val="24"/>
          <w:lang w:val="ru-RU"/>
        </w:rPr>
        <w:t>компактный город, интеллектуальный транспорт,</w:t>
      </w:r>
      <w:r w:rsidR="00506551">
        <w:rPr>
          <w:sz w:val="24"/>
          <w:lang w:val="ru-RU"/>
        </w:rPr>
        <w:t xml:space="preserve"> г</w:t>
      </w:r>
      <w:r w:rsidR="00506551" w:rsidRPr="00506551">
        <w:rPr>
          <w:sz w:val="24"/>
          <w:lang w:val="ru-RU"/>
        </w:rPr>
        <w:t>ородская скоростная транспортная система</w:t>
      </w:r>
      <w:r w:rsidR="00506551">
        <w:rPr>
          <w:sz w:val="24"/>
          <w:lang w:val="ru-RU"/>
        </w:rPr>
        <w:t>, а</w:t>
      </w:r>
      <w:r w:rsidR="00506551" w:rsidRPr="00506551">
        <w:rPr>
          <w:sz w:val="24"/>
          <w:lang w:val="ru-RU"/>
        </w:rPr>
        <w:t>втоматизированная система перевозки пассажиров</w:t>
      </w:r>
      <w:r w:rsidR="00506551">
        <w:rPr>
          <w:sz w:val="24"/>
          <w:lang w:val="ru-RU"/>
        </w:rPr>
        <w:t>,</w:t>
      </w:r>
      <w:r w:rsidR="00506551" w:rsidRPr="00506551">
        <w:rPr>
          <w:sz w:val="24"/>
          <w:lang w:val="ru-RU"/>
        </w:rPr>
        <w:t xml:space="preserve"> </w:t>
      </w:r>
      <w:r w:rsidR="00506551">
        <w:rPr>
          <w:sz w:val="24"/>
          <w:lang w:val="ru-RU"/>
        </w:rPr>
        <w:t>критерии</w:t>
      </w:r>
    </w:p>
    <w:p w14:paraId="1C02D8A9" w14:textId="77777777" w:rsidR="00823221" w:rsidRPr="00D556AE" w:rsidRDefault="00823221" w:rsidP="00823221">
      <w:pPr>
        <w:pBdr>
          <w:bottom w:val="single" w:sz="4" w:space="1" w:color="auto"/>
        </w:pBdr>
        <w:spacing w:line="237" w:lineRule="auto"/>
        <w:jc w:val="both"/>
        <w:rPr>
          <w:sz w:val="24"/>
          <w:lang w:val="ru-RU"/>
        </w:rPr>
      </w:pPr>
    </w:p>
    <w:p w14:paraId="1725E2E2" w14:textId="77777777" w:rsidR="00EB3FEA" w:rsidRPr="00D556AE" w:rsidRDefault="00EB3FEA" w:rsidP="008D3F78">
      <w:pPr>
        <w:spacing w:line="237" w:lineRule="auto"/>
        <w:jc w:val="both"/>
        <w:rPr>
          <w:sz w:val="24"/>
          <w:lang w:val="ru-RU"/>
        </w:rPr>
        <w:sectPr w:rsidR="00EB3FEA" w:rsidRPr="00D556AE" w:rsidSect="00B839EE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343E92E1" w14:textId="366D38B9" w:rsidR="008D3F78" w:rsidRPr="00D556AE" w:rsidRDefault="008D3F78" w:rsidP="008D3F78">
      <w:pPr>
        <w:spacing w:line="237" w:lineRule="auto"/>
        <w:jc w:val="both"/>
        <w:rPr>
          <w:sz w:val="24"/>
          <w:lang w:val="ru-RU"/>
        </w:rPr>
      </w:pPr>
    </w:p>
    <w:p w14:paraId="5F958027" w14:textId="77777777" w:rsidR="008D3F78" w:rsidRPr="00D556AE" w:rsidRDefault="008D3F78" w:rsidP="008D3F78">
      <w:pPr>
        <w:pBdr>
          <w:top w:val="single" w:sz="4" w:space="1" w:color="auto"/>
        </w:pBdr>
        <w:spacing w:line="237" w:lineRule="auto"/>
        <w:jc w:val="both"/>
        <w:rPr>
          <w:b/>
          <w:sz w:val="24"/>
          <w:lang w:val="ru-RU"/>
        </w:rPr>
      </w:pPr>
    </w:p>
    <w:p w14:paraId="3EC9CE17" w14:textId="6F49CC3A" w:rsidR="000A00D4" w:rsidRPr="00D556AE" w:rsidRDefault="000A00D4" w:rsidP="000A00D4">
      <w:pPr>
        <w:pBdr>
          <w:top w:val="single" w:sz="4" w:space="1" w:color="auto"/>
        </w:pBdr>
        <w:spacing w:line="237" w:lineRule="auto"/>
        <w:ind w:firstLine="567"/>
        <w:jc w:val="right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                                                                                               МКС </w:t>
      </w:r>
      <w:r w:rsidR="00137B2D" w:rsidRPr="00137B2D">
        <w:rPr>
          <w:b/>
          <w:sz w:val="24"/>
          <w:lang w:val="ru-RU"/>
        </w:rPr>
        <w:t>13.020.20</w:t>
      </w:r>
    </w:p>
    <w:p w14:paraId="24E89419" w14:textId="77777777" w:rsidR="000E31EB" w:rsidRPr="00D556AE" w:rsidRDefault="000E31EB" w:rsidP="000E31EB">
      <w:pPr>
        <w:spacing w:line="237" w:lineRule="auto"/>
        <w:jc w:val="both"/>
        <w:rPr>
          <w:sz w:val="24"/>
          <w:lang w:val="ru-RU"/>
        </w:rPr>
      </w:pPr>
    </w:p>
    <w:p w14:paraId="09863B48" w14:textId="6E43900E" w:rsidR="000E31EB" w:rsidRPr="00D556AE" w:rsidRDefault="000E31EB" w:rsidP="000E31EB">
      <w:pPr>
        <w:spacing w:line="237" w:lineRule="auto"/>
        <w:ind w:firstLine="567"/>
        <w:jc w:val="both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Ключевые слова: </w:t>
      </w:r>
      <w:r w:rsidR="002F0C0C" w:rsidRPr="00506551">
        <w:rPr>
          <w:sz w:val="24"/>
          <w:lang w:val="ru-RU"/>
        </w:rPr>
        <w:t>компактный город, интеллектуальный транспорт,</w:t>
      </w:r>
      <w:r w:rsidR="002F0C0C">
        <w:rPr>
          <w:sz w:val="24"/>
          <w:lang w:val="ru-RU"/>
        </w:rPr>
        <w:t xml:space="preserve"> г</w:t>
      </w:r>
      <w:r w:rsidR="002F0C0C" w:rsidRPr="00506551">
        <w:rPr>
          <w:sz w:val="24"/>
          <w:lang w:val="ru-RU"/>
        </w:rPr>
        <w:t>ородская скоростная транспортная система</w:t>
      </w:r>
      <w:r w:rsidR="002F0C0C">
        <w:rPr>
          <w:sz w:val="24"/>
          <w:lang w:val="ru-RU"/>
        </w:rPr>
        <w:t>, а</w:t>
      </w:r>
      <w:r w:rsidR="002F0C0C" w:rsidRPr="00506551">
        <w:rPr>
          <w:sz w:val="24"/>
          <w:lang w:val="ru-RU"/>
        </w:rPr>
        <w:t>втоматизированная система перевозки пассажиров</w:t>
      </w:r>
      <w:r w:rsidR="002F0C0C">
        <w:rPr>
          <w:sz w:val="24"/>
          <w:lang w:val="ru-RU"/>
        </w:rPr>
        <w:t>,</w:t>
      </w:r>
      <w:r w:rsidR="002F0C0C" w:rsidRPr="00506551">
        <w:rPr>
          <w:sz w:val="24"/>
          <w:lang w:val="ru-RU"/>
        </w:rPr>
        <w:t xml:space="preserve"> </w:t>
      </w:r>
      <w:r w:rsidR="002F0C0C">
        <w:rPr>
          <w:sz w:val="24"/>
          <w:lang w:val="ru-RU"/>
        </w:rPr>
        <w:t>критерии</w:t>
      </w:r>
    </w:p>
    <w:p w14:paraId="7D9CF578" w14:textId="77777777" w:rsidR="008D3F78" w:rsidRPr="00D556AE" w:rsidRDefault="008D3F78" w:rsidP="008D3F78">
      <w:pPr>
        <w:pBdr>
          <w:bottom w:val="single" w:sz="4" w:space="1" w:color="auto"/>
        </w:pBdr>
        <w:spacing w:line="237" w:lineRule="auto"/>
        <w:jc w:val="both"/>
        <w:rPr>
          <w:sz w:val="24"/>
          <w:lang w:val="ru-RU"/>
        </w:rPr>
      </w:pPr>
    </w:p>
    <w:p w14:paraId="09820544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5C10C12A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09CF62B2" w14:textId="77777777" w:rsidR="008D3F78" w:rsidRPr="00D556AE" w:rsidRDefault="008D3F78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  <w:r w:rsidRPr="00D556AE">
        <w:rPr>
          <w:rFonts w:eastAsia="Calibri"/>
          <w:bCs/>
          <w:sz w:val="24"/>
          <w:szCs w:val="24"/>
          <w:lang w:val="ru-RU" w:bidi="ru-RU"/>
        </w:rPr>
        <w:t xml:space="preserve">РАЗРАБОТЧИК: </w:t>
      </w:r>
    </w:p>
    <w:p w14:paraId="4EFD320A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4EAAF98B" w14:textId="77777777" w:rsidR="001909A6" w:rsidRDefault="001909A6" w:rsidP="001909A6">
      <w:pPr>
        <w:spacing w:line="237" w:lineRule="auto"/>
        <w:ind w:firstLine="567"/>
        <w:jc w:val="both"/>
        <w:rPr>
          <w:sz w:val="24"/>
          <w:lang w:val="ru-RU"/>
        </w:rPr>
      </w:pPr>
      <w:bookmarkStart w:id="4" w:name="_TOC_250000"/>
      <w:bookmarkEnd w:id="4"/>
      <w:r>
        <w:rPr>
          <w:sz w:val="24"/>
          <w:lang w:val="ru-RU"/>
        </w:rPr>
        <w:t>Республиканское</w:t>
      </w:r>
      <w:r w:rsidRPr="005B264E">
        <w:rPr>
          <w:sz w:val="24"/>
          <w:lang w:val="ru-RU"/>
        </w:rPr>
        <w:t xml:space="preserve"> государственн</w:t>
      </w:r>
      <w:r>
        <w:rPr>
          <w:sz w:val="24"/>
          <w:lang w:val="ru-RU"/>
        </w:rPr>
        <w:t>ое</w:t>
      </w:r>
      <w:r w:rsidRPr="005B264E">
        <w:rPr>
          <w:sz w:val="24"/>
          <w:lang w:val="ru-RU"/>
        </w:rPr>
        <w:t xml:space="preserve">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10342C08" w14:textId="77777777" w:rsidR="001909A6" w:rsidRDefault="001909A6" w:rsidP="001909A6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p w14:paraId="3CFE338B" w14:textId="77777777" w:rsidR="000B0BCA" w:rsidRDefault="000B0BCA" w:rsidP="001909A6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126"/>
        <w:gridCol w:w="3116"/>
      </w:tblGrid>
      <w:tr w:rsidR="000B0BCA" w14:paraId="65687083" w14:textId="77777777" w:rsidTr="00934E09">
        <w:tc>
          <w:tcPr>
            <w:tcW w:w="4106" w:type="dxa"/>
          </w:tcPr>
          <w:p w14:paraId="771D4F6E" w14:textId="77777777" w:rsidR="000B0BCA" w:rsidRPr="001427B7" w:rsidRDefault="000B0BCA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Заместитель </w:t>
            </w:r>
          </w:p>
          <w:p w14:paraId="3A7D33E2" w14:textId="77777777" w:rsidR="000B0BCA" w:rsidRPr="001427B7" w:rsidRDefault="000B0BCA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>генерального директора</w:t>
            </w:r>
          </w:p>
          <w:p w14:paraId="703C47EE" w14:textId="77777777" w:rsidR="000B0BCA" w:rsidRPr="001427B7" w:rsidRDefault="000B0BCA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3A065B4" w14:textId="77777777" w:rsidR="000B0BCA" w:rsidRPr="001427B7" w:rsidRDefault="000B0BCA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4B6A8820" w14:textId="77777777" w:rsidR="000B0BCA" w:rsidRDefault="000B0BCA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50F51661" w14:textId="77777777" w:rsidR="000B0BCA" w:rsidRPr="001427B7" w:rsidRDefault="000B0BCA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>Е. Амирханова</w:t>
            </w:r>
          </w:p>
        </w:tc>
      </w:tr>
      <w:tr w:rsidR="000B0BCA" w14:paraId="6940215B" w14:textId="77777777" w:rsidTr="00934E09">
        <w:tc>
          <w:tcPr>
            <w:tcW w:w="4106" w:type="dxa"/>
          </w:tcPr>
          <w:p w14:paraId="72B1334B" w14:textId="77777777" w:rsidR="000B0BCA" w:rsidRDefault="000B0BCA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Руководитель</w:t>
            </w:r>
          </w:p>
          <w:p w14:paraId="1309BF0E" w14:textId="77777777" w:rsidR="000B0BCA" w:rsidRPr="001427B7" w:rsidRDefault="000B0BCA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77F34AD5" w14:textId="77777777" w:rsidR="000B0BCA" w:rsidRPr="001427B7" w:rsidRDefault="000B0BCA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4B8AC9E9" w14:textId="77777777" w:rsidR="000B0BCA" w:rsidRDefault="000B0BCA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2670C54A" w14:textId="77777777" w:rsidR="000B0BCA" w:rsidRDefault="000B0BCA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А.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Сопбеков</w:t>
            </w:r>
            <w:proofErr w:type="spellEnd"/>
          </w:p>
          <w:p w14:paraId="4F4D72F6" w14:textId="77777777" w:rsidR="000B0BCA" w:rsidRDefault="000B0BCA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</w:tr>
      <w:tr w:rsidR="000B0BCA" w14:paraId="7AAA3C14" w14:textId="77777777" w:rsidTr="00934E09">
        <w:tc>
          <w:tcPr>
            <w:tcW w:w="4106" w:type="dxa"/>
          </w:tcPr>
          <w:p w14:paraId="5C4C7FAA" w14:textId="77777777" w:rsidR="000B0BCA" w:rsidRDefault="000B0BCA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Специалист</w:t>
            </w:r>
          </w:p>
          <w:p w14:paraId="7DCA9444" w14:textId="77777777" w:rsidR="000B0BCA" w:rsidRDefault="000B0BCA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5FA6EA0A" w14:textId="77777777" w:rsidR="000B0BCA" w:rsidRPr="001427B7" w:rsidRDefault="000B0BCA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216D6CDB" w14:textId="77777777" w:rsidR="000B0BCA" w:rsidRDefault="000B0BCA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7DF5E49F" w14:textId="77777777" w:rsidR="000B0BCA" w:rsidRDefault="000B0BCA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Ж.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Туяков</w:t>
            </w:r>
            <w:proofErr w:type="spellEnd"/>
          </w:p>
          <w:p w14:paraId="5D50AA83" w14:textId="77777777" w:rsidR="000B0BCA" w:rsidRDefault="000B0BCA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</w:tr>
      <w:tr w:rsidR="000B0BCA" w14:paraId="0762E3BA" w14:textId="77777777" w:rsidTr="00934E09">
        <w:tc>
          <w:tcPr>
            <w:tcW w:w="4106" w:type="dxa"/>
          </w:tcPr>
          <w:p w14:paraId="6FCFB8F5" w14:textId="77777777" w:rsidR="000B0BCA" w:rsidRDefault="000B0BCA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0EF78C36" w14:textId="77777777" w:rsidR="000B0BCA" w:rsidRDefault="000B0BCA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Эксперт по стандартизации</w:t>
            </w:r>
          </w:p>
          <w:p w14:paraId="49CABB2C" w14:textId="77777777" w:rsidR="000B0BCA" w:rsidRDefault="000B0BCA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17B72BC" w14:textId="77777777" w:rsidR="000B0BCA" w:rsidRPr="001427B7" w:rsidRDefault="000B0BCA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77ED516A" w14:textId="77777777" w:rsidR="000B0BCA" w:rsidRDefault="000B0BCA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66593569" w14:textId="77777777" w:rsidR="000B0BCA" w:rsidRDefault="000B0BCA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К.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Тайжанов</w:t>
            </w:r>
            <w:proofErr w:type="spellEnd"/>
          </w:p>
        </w:tc>
      </w:tr>
    </w:tbl>
    <w:p w14:paraId="140AA309" w14:textId="77777777" w:rsidR="000B0BCA" w:rsidRPr="00D556AE" w:rsidRDefault="000B0BCA" w:rsidP="001909A6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p w14:paraId="50AEF139" w14:textId="77777777" w:rsidR="00663315" w:rsidRPr="00D556AE" w:rsidRDefault="00663315" w:rsidP="00FB147B">
      <w:pPr>
        <w:pStyle w:val="a3"/>
        <w:ind w:right="2593"/>
        <w:rPr>
          <w:lang w:val="ru-RU"/>
        </w:rPr>
      </w:pPr>
    </w:p>
    <w:sectPr w:rsidR="00663315" w:rsidRPr="00D556AE" w:rsidSect="00B839EE">
      <w:pgSz w:w="11910" w:h="16840"/>
      <w:pgMar w:top="1418" w:right="1418" w:bottom="1418" w:left="1134" w:header="1020" w:footer="10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B938E" w14:textId="77777777" w:rsidR="005331B2" w:rsidRDefault="005331B2">
      <w:r>
        <w:separator/>
      </w:r>
    </w:p>
  </w:endnote>
  <w:endnote w:type="continuationSeparator" w:id="0">
    <w:p w14:paraId="124CE046" w14:textId="77777777" w:rsidR="005331B2" w:rsidRDefault="00533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417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3792DAF" w14:textId="2EBDF4A5" w:rsidR="0052149E" w:rsidRPr="0075218E" w:rsidRDefault="0052149E">
        <w:pPr>
          <w:pStyle w:val="a6"/>
          <w:rPr>
            <w:rFonts w:ascii="Times New Roman" w:hAnsi="Times New Roman"/>
            <w:sz w:val="24"/>
          </w:rPr>
        </w:pPr>
        <w:r w:rsidRPr="0075218E">
          <w:rPr>
            <w:rFonts w:ascii="Times New Roman" w:hAnsi="Times New Roman"/>
            <w:sz w:val="24"/>
          </w:rPr>
          <w:fldChar w:fldCharType="begin"/>
        </w:r>
        <w:r w:rsidRPr="0075218E">
          <w:rPr>
            <w:rFonts w:ascii="Times New Roman" w:hAnsi="Times New Roman"/>
            <w:sz w:val="24"/>
          </w:rPr>
          <w:instrText>PAGE   \* MERGEFORMAT</w:instrText>
        </w:r>
        <w:r w:rsidRPr="0075218E">
          <w:rPr>
            <w:rFonts w:ascii="Times New Roman" w:hAnsi="Times New Roman"/>
            <w:sz w:val="24"/>
          </w:rPr>
          <w:fldChar w:fldCharType="separate"/>
        </w:r>
        <w:r w:rsidR="009A3E43" w:rsidRPr="009A3E43">
          <w:rPr>
            <w:rFonts w:ascii="Times New Roman" w:hAnsi="Times New Roman"/>
            <w:noProof/>
          </w:rPr>
          <w:t>8</w:t>
        </w:r>
        <w:r w:rsidRPr="0075218E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4313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63C2A2D" w14:textId="5A7EA7AE" w:rsidR="0052149E" w:rsidRPr="00CD0094" w:rsidRDefault="0052149E" w:rsidP="002F49AE">
        <w:pPr>
          <w:pStyle w:val="a6"/>
          <w:jc w:val="right"/>
          <w:rPr>
            <w:rFonts w:ascii="Times New Roman" w:hAnsi="Times New Roman"/>
            <w:sz w:val="24"/>
          </w:rPr>
        </w:pPr>
        <w:r w:rsidRPr="00CD0094">
          <w:rPr>
            <w:rFonts w:ascii="Times New Roman" w:hAnsi="Times New Roman"/>
            <w:sz w:val="24"/>
          </w:rPr>
          <w:fldChar w:fldCharType="begin"/>
        </w:r>
        <w:r w:rsidRPr="00CD0094">
          <w:rPr>
            <w:rFonts w:ascii="Times New Roman" w:hAnsi="Times New Roman"/>
            <w:sz w:val="24"/>
          </w:rPr>
          <w:instrText>PAGE   \* MERGEFORMAT</w:instrText>
        </w:r>
        <w:r w:rsidRPr="00CD0094">
          <w:rPr>
            <w:rFonts w:ascii="Times New Roman" w:hAnsi="Times New Roman"/>
            <w:sz w:val="24"/>
          </w:rPr>
          <w:fldChar w:fldCharType="separate"/>
        </w:r>
        <w:r w:rsidR="009A3E43" w:rsidRPr="009A3E43">
          <w:rPr>
            <w:rFonts w:ascii="Times New Roman" w:hAnsi="Times New Roman"/>
            <w:noProof/>
          </w:rPr>
          <w:t>III</w:t>
        </w:r>
        <w:r w:rsidRPr="00CD0094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492955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DE0B5E1" w14:textId="0345BADF" w:rsidR="0052149E" w:rsidRPr="00B839EE" w:rsidRDefault="0052149E">
        <w:pPr>
          <w:pStyle w:val="a6"/>
          <w:jc w:val="right"/>
          <w:rPr>
            <w:rFonts w:ascii="Times New Roman" w:hAnsi="Times New Roman"/>
            <w:sz w:val="24"/>
          </w:rPr>
        </w:pPr>
        <w:r w:rsidRPr="00B839EE">
          <w:rPr>
            <w:rFonts w:ascii="Times New Roman" w:hAnsi="Times New Roman"/>
            <w:sz w:val="24"/>
          </w:rPr>
          <w:fldChar w:fldCharType="begin"/>
        </w:r>
        <w:r w:rsidRPr="00B839EE">
          <w:rPr>
            <w:rFonts w:ascii="Times New Roman" w:hAnsi="Times New Roman"/>
            <w:sz w:val="24"/>
          </w:rPr>
          <w:instrText>PAGE   \* MERGEFORMAT</w:instrText>
        </w:r>
        <w:r w:rsidRPr="00B839EE">
          <w:rPr>
            <w:rFonts w:ascii="Times New Roman" w:hAnsi="Times New Roman"/>
            <w:sz w:val="24"/>
          </w:rPr>
          <w:fldChar w:fldCharType="separate"/>
        </w:r>
        <w:r w:rsidR="009A3E43" w:rsidRPr="009A3E43">
          <w:rPr>
            <w:rFonts w:ascii="Times New Roman" w:hAnsi="Times New Roman"/>
            <w:noProof/>
          </w:rPr>
          <w:t>9</w:t>
        </w:r>
        <w:r w:rsidRPr="00B839EE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38429" w14:textId="77777777" w:rsidR="005331B2" w:rsidRDefault="005331B2">
      <w:r>
        <w:separator/>
      </w:r>
    </w:p>
  </w:footnote>
  <w:footnote w:type="continuationSeparator" w:id="0">
    <w:p w14:paraId="4D134006" w14:textId="77777777" w:rsidR="005331B2" w:rsidRDefault="00533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7C16B" w14:textId="77777777" w:rsidR="0052149E" w:rsidRDefault="0052149E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9678" w14:textId="3CAAB9BE" w:rsidR="0052149E" w:rsidRPr="006D3EE7" w:rsidRDefault="0052149E" w:rsidP="00A957ED">
    <w:pPr>
      <w:pStyle w:val="a8"/>
      <w:rPr>
        <w:b/>
        <w:bCs/>
        <w:sz w:val="24"/>
        <w:szCs w:val="24"/>
        <w:lang w:val="ru-RU"/>
      </w:rPr>
    </w:pPr>
    <w:r w:rsidRPr="006D3EE7">
      <w:rPr>
        <w:b/>
        <w:bCs/>
        <w:sz w:val="24"/>
        <w:szCs w:val="24"/>
      </w:rPr>
      <w:t xml:space="preserve">СТ РК ISO </w:t>
    </w:r>
    <w:r w:rsidR="006344FE" w:rsidRPr="006D3EE7">
      <w:rPr>
        <w:b/>
        <w:bCs/>
        <w:sz w:val="24"/>
        <w:szCs w:val="24"/>
      </w:rPr>
      <w:t>371</w:t>
    </w:r>
    <w:r w:rsidR="006344FE">
      <w:rPr>
        <w:b/>
        <w:bCs/>
        <w:sz w:val="24"/>
        <w:szCs w:val="24"/>
        <w:lang w:val="ru-RU"/>
      </w:rPr>
      <w:t>57</w:t>
    </w:r>
  </w:p>
  <w:p w14:paraId="424F2C2C" w14:textId="77777777" w:rsidR="0052149E" w:rsidRPr="00905803" w:rsidRDefault="0052149E" w:rsidP="00A957ED">
    <w:pPr>
      <w:pStyle w:val="a8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64352" w14:textId="27118B99" w:rsidR="0052149E" w:rsidRPr="006D3EE7" w:rsidRDefault="0052149E" w:rsidP="00B839EE">
    <w:pPr>
      <w:pStyle w:val="a8"/>
      <w:jc w:val="right"/>
      <w:rPr>
        <w:b/>
        <w:bCs/>
        <w:sz w:val="24"/>
        <w:szCs w:val="24"/>
        <w:lang w:val="ru-RU"/>
      </w:rPr>
    </w:pPr>
    <w:r w:rsidRPr="006D3EE7">
      <w:rPr>
        <w:b/>
        <w:bCs/>
        <w:sz w:val="24"/>
        <w:szCs w:val="24"/>
      </w:rPr>
      <w:t>СТ РК ISO 371</w:t>
    </w:r>
    <w:r w:rsidR="006344FE">
      <w:rPr>
        <w:b/>
        <w:bCs/>
        <w:sz w:val="24"/>
        <w:szCs w:val="24"/>
        <w:lang w:val="ru-RU"/>
      </w:rPr>
      <w:t>57</w:t>
    </w:r>
  </w:p>
  <w:p w14:paraId="53316A98" w14:textId="77777777" w:rsidR="0052149E" w:rsidRPr="00905803" w:rsidRDefault="0052149E" w:rsidP="00B839EE">
    <w:pPr>
      <w:pStyle w:val="a8"/>
      <w:jc w:val="right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07047"/>
    <w:multiLevelType w:val="multilevel"/>
    <w:tmpl w:val="413E4B28"/>
    <w:lvl w:ilvl="0">
      <w:start w:val="3"/>
      <w:numFmt w:val="decimal"/>
      <w:lvlText w:val="%1"/>
      <w:lvlJc w:val="left"/>
      <w:pPr>
        <w:ind w:left="191" w:hanging="18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373" w:hanging="36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844" w:hanging="364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1309" w:hanging="364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1774" w:hanging="364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2239" w:hanging="364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704" w:hanging="36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169" w:hanging="36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3634" w:hanging="364"/>
      </w:pPr>
      <w:rPr>
        <w:rFonts w:hint="default"/>
        <w:lang w:val="kk-KZ" w:eastAsia="en-US" w:bidi="ar-SA"/>
      </w:rPr>
    </w:lvl>
  </w:abstractNum>
  <w:abstractNum w:abstractNumId="1" w15:restartNumberingAfterBreak="0">
    <w:nsid w:val="21403CEE"/>
    <w:multiLevelType w:val="multilevel"/>
    <w:tmpl w:val="0E60D284"/>
    <w:lvl w:ilvl="0">
      <w:start w:val="1"/>
      <w:numFmt w:val="decimal"/>
      <w:lvlText w:val="%1"/>
      <w:lvlJc w:val="left"/>
      <w:pPr>
        <w:ind w:left="435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1001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53" w:hanging="644"/>
      </w:pPr>
      <w:rPr>
        <w:rFonts w:hint="default"/>
        <w:w w:val="100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36" w:hanging="6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start w:val="1"/>
      <w:numFmt w:val="decimal"/>
      <w:lvlText w:val="%2.%3.%4.%5"/>
      <w:lvlJc w:val="left"/>
      <w:pPr>
        <w:ind w:left="535" w:hanging="644"/>
        <w:jc w:val="right"/>
      </w:pPr>
      <w:rPr>
        <w:rFonts w:ascii="Times New Roman" w:eastAsia="Times New Roman" w:hAnsi="Times New Roman" w:cs="Times New Roman" w:hint="default"/>
        <w:b w:val="0"/>
        <w:spacing w:val="0"/>
        <w:w w:val="100"/>
        <w:sz w:val="24"/>
        <w:szCs w:val="24"/>
        <w:lang w:val="kk-KZ" w:eastAsia="en-US" w:bidi="ar-SA"/>
      </w:rPr>
    </w:lvl>
    <w:lvl w:ilvl="5">
      <w:start w:val="1"/>
      <w:numFmt w:val="decimal"/>
      <w:lvlText w:val="%2.%3.%4.%5.%6"/>
      <w:lvlJc w:val="left"/>
      <w:pPr>
        <w:ind w:left="535" w:hanging="64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6">
      <w:numFmt w:val="bullet"/>
      <w:lvlText w:val="•"/>
      <w:lvlJc w:val="left"/>
      <w:pPr>
        <w:ind w:left="1640" w:hanging="64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1820" w:hanging="64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1880" w:hanging="644"/>
      </w:pPr>
      <w:rPr>
        <w:rFonts w:hint="default"/>
        <w:lang w:val="kk-KZ" w:eastAsia="en-US" w:bidi="ar-SA"/>
      </w:rPr>
    </w:lvl>
  </w:abstractNum>
  <w:abstractNum w:abstractNumId="2" w15:restartNumberingAfterBreak="0">
    <w:nsid w:val="23F80ABA"/>
    <w:multiLevelType w:val="hybridMultilevel"/>
    <w:tmpl w:val="BA62EEAE"/>
    <w:lvl w:ilvl="0" w:tplc="19B80F8A">
      <w:start w:val="1"/>
      <w:numFmt w:val="decimal"/>
      <w:lvlText w:val="%1)"/>
      <w:lvlJc w:val="left"/>
      <w:pPr>
        <w:ind w:left="47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8F6EFD38">
      <w:numFmt w:val="bullet"/>
      <w:lvlText w:val="•"/>
      <w:lvlJc w:val="left"/>
      <w:pPr>
        <w:ind w:left="974" w:hanging="221"/>
      </w:pPr>
      <w:rPr>
        <w:rFonts w:hint="default"/>
        <w:lang w:val="kk-KZ" w:eastAsia="en-US" w:bidi="ar-SA"/>
      </w:rPr>
    </w:lvl>
    <w:lvl w:ilvl="2" w:tplc="E3B2AB94">
      <w:numFmt w:val="bullet"/>
      <w:lvlText w:val="•"/>
      <w:lvlJc w:val="left"/>
      <w:pPr>
        <w:ind w:left="1909" w:hanging="221"/>
      </w:pPr>
      <w:rPr>
        <w:rFonts w:hint="default"/>
        <w:lang w:val="kk-KZ" w:eastAsia="en-US" w:bidi="ar-SA"/>
      </w:rPr>
    </w:lvl>
    <w:lvl w:ilvl="3" w:tplc="C6C4CD28">
      <w:numFmt w:val="bullet"/>
      <w:lvlText w:val="•"/>
      <w:lvlJc w:val="left"/>
      <w:pPr>
        <w:ind w:left="2843" w:hanging="221"/>
      </w:pPr>
      <w:rPr>
        <w:rFonts w:hint="default"/>
        <w:lang w:val="kk-KZ" w:eastAsia="en-US" w:bidi="ar-SA"/>
      </w:rPr>
    </w:lvl>
    <w:lvl w:ilvl="4" w:tplc="136088D2">
      <w:numFmt w:val="bullet"/>
      <w:lvlText w:val="•"/>
      <w:lvlJc w:val="left"/>
      <w:pPr>
        <w:ind w:left="3778" w:hanging="221"/>
      </w:pPr>
      <w:rPr>
        <w:rFonts w:hint="default"/>
        <w:lang w:val="kk-KZ" w:eastAsia="en-US" w:bidi="ar-SA"/>
      </w:rPr>
    </w:lvl>
    <w:lvl w:ilvl="5" w:tplc="8B84F224">
      <w:numFmt w:val="bullet"/>
      <w:lvlText w:val="•"/>
      <w:lvlJc w:val="left"/>
      <w:pPr>
        <w:ind w:left="4713" w:hanging="221"/>
      </w:pPr>
      <w:rPr>
        <w:rFonts w:hint="default"/>
        <w:lang w:val="kk-KZ" w:eastAsia="en-US" w:bidi="ar-SA"/>
      </w:rPr>
    </w:lvl>
    <w:lvl w:ilvl="6" w:tplc="ED48AB56">
      <w:numFmt w:val="bullet"/>
      <w:lvlText w:val="•"/>
      <w:lvlJc w:val="left"/>
      <w:pPr>
        <w:ind w:left="5647" w:hanging="221"/>
      </w:pPr>
      <w:rPr>
        <w:rFonts w:hint="default"/>
        <w:lang w:val="kk-KZ" w:eastAsia="en-US" w:bidi="ar-SA"/>
      </w:rPr>
    </w:lvl>
    <w:lvl w:ilvl="7" w:tplc="6D3CF43E">
      <w:numFmt w:val="bullet"/>
      <w:lvlText w:val="•"/>
      <w:lvlJc w:val="left"/>
      <w:pPr>
        <w:ind w:left="6582" w:hanging="221"/>
      </w:pPr>
      <w:rPr>
        <w:rFonts w:hint="default"/>
        <w:lang w:val="kk-KZ" w:eastAsia="en-US" w:bidi="ar-SA"/>
      </w:rPr>
    </w:lvl>
    <w:lvl w:ilvl="8" w:tplc="70887ABE">
      <w:numFmt w:val="bullet"/>
      <w:lvlText w:val="•"/>
      <w:lvlJc w:val="left"/>
      <w:pPr>
        <w:ind w:left="7516" w:hanging="221"/>
      </w:pPr>
      <w:rPr>
        <w:rFonts w:hint="default"/>
        <w:lang w:val="kk-KZ" w:eastAsia="en-US" w:bidi="ar-SA"/>
      </w:rPr>
    </w:lvl>
  </w:abstractNum>
  <w:abstractNum w:abstractNumId="3" w15:restartNumberingAfterBreak="0">
    <w:nsid w:val="31BE7147"/>
    <w:multiLevelType w:val="multilevel"/>
    <w:tmpl w:val="D21070F6"/>
    <w:lvl w:ilvl="0">
      <w:start w:val="1"/>
      <w:numFmt w:val="decimal"/>
      <w:lvlText w:val="%1"/>
      <w:lvlJc w:val="left"/>
      <w:pPr>
        <w:ind w:left="41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983" w:hanging="1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34" w:hanging="588"/>
      </w:pPr>
      <w:rPr>
        <w:rFonts w:hint="default"/>
        <w:spacing w:val="0"/>
        <w:w w:val="99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17" w:hanging="58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160" w:hanging="588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340" w:hanging="588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1440" w:hanging="588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681" w:hanging="588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922" w:hanging="588"/>
      </w:pPr>
      <w:rPr>
        <w:rFonts w:hint="default"/>
        <w:lang w:val="kk-KZ" w:eastAsia="en-US" w:bidi="ar-SA"/>
      </w:rPr>
    </w:lvl>
  </w:abstractNum>
  <w:abstractNum w:abstractNumId="4" w15:restartNumberingAfterBreak="0">
    <w:nsid w:val="75076299"/>
    <w:multiLevelType w:val="hybridMultilevel"/>
    <w:tmpl w:val="B4907860"/>
    <w:lvl w:ilvl="0" w:tplc="7C4CCF94">
      <w:start w:val="1"/>
      <w:numFmt w:val="decimal"/>
      <w:lvlText w:val="%1"/>
      <w:lvlJc w:val="left"/>
      <w:pPr>
        <w:ind w:left="1337" w:hanging="23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1" w:tplc="16C49FC6">
      <w:numFmt w:val="bullet"/>
      <w:lvlText w:val="•"/>
      <w:lvlJc w:val="left"/>
      <w:pPr>
        <w:ind w:left="2220" w:hanging="236"/>
      </w:pPr>
      <w:rPr>
        <w:rFonts w:hint="default"/>
        <w:lang w:val="kk-KZ" w:eastAsia="en-US" w:bidi="ar-SA"/>
      </w:rPr>
    </w:lvl>
    <w:lvl w:ilvl="2" w:tplc="13980F72">
      <w:numFmt w:val="bullet"/>
      <w:lvlText w:val="•"/>
      <w:lvlJc w:val="left"/>
      <w:pPr>
        <w:ind w:left="3100" w:hanging="236"/>
      </w:pPr>
      <w:rPr>
        <w:rFonts w:hint="default"/>
        <w:lang w:val="kk-KZ" w:eastAsia="en-US" w:bidi="ar-SA"/>
      </w:rPr>
    </w:lvl>
    <w:lvl w:ilvl="3" w:tplc="ED1496F4">
      <w:numFmt w:val="bullet"/>
      <w:lvlText w:val="•"/>
      <w:lvlJc w:val="left"/>
      <w:pPr>
        <w:ind w:left="3980" w:hanging="236"/>
      </w:pPr>
      <w:rPr>
        <w:rFonts w:hint="default"/>
        <w:lang w:val="kk-KZ" w:eastAsia="en-US" w:bidi="ar-SA"/>
      </w:rPr>
    </w:lvl>
    <w:lvl w:ilvl="4" w:tplc="95207F5E">
      <w:numFmt w:val="bullet"/>
      <w:lvlText w:val="•"/>
      <w:lvlJc w:val="left"/>
      <w:pPr>
        <w:ind w:left="4860" w:hanging="236"/>
      </w:pPr>
      <w:rPr>
        <w:rFonts w:hint="default"/>
        <w:lang w:val="kk-KZ" w:eastAsia="en-US" w:bidi="ar-SA"/>
      </w:rPr>
    </w:lvl>
    <w:lvl w:ilvl="5" w:tplc="D0226152">
      <w:numFmt w:val="bullet"/>
      <w:lvlText w:val="•"/>
      <w:lvlJc w:val="left"/>
      <w:pPr>
        <w:ind w:left="5740" w:hanging="236"/>
      </w:pPr>
      <w:rPr>
        <w:rFonts w:hint="default"/>
        <w:lang w:val="kk-KZ" w:eastAsia="en-US" w:bidi="ar-SA"/>
      </w:rPr>
    </w:lvl>
    <w:lvl w:ilvl="6" w:tplc="FE2A56F6">
      <w:numFmt w:val="bullet"/>
      <w:lvlText w:val="•"/>
      <w:lvlJc w:val="left"/>
      <w:pPr>
        <w:ind w:left="6620" w:hanging="236"/>
      </w:pPr>
      <w:rPr>
        <w:rFonts w:hint="default"/>
        <w:lang w:val="kk-KZ" w:eastAsia="en-US" w:bidi="ar-SA"/>
      </w:rPr>
    </w:lvl>
    <w:lvl w:ilvl="7" w:tplc="8684210E">
      <w:numFmt w:val="bullet"/>
      <w:lvlText w:val="•"/>
      <w:lvlJc w:val="left"/>
      <w:pPr>
        <w:ind w:left="7500" w:hanging="236"/>
      </w:pPr>
      <w:rPr>
        <w:rFonts w:hint="default"/>
        <w:lang w:val="kk-KZ" w:eastAsia="en-US" w:bidi="ar-SA"/>
      </w:rPr>
    </w:lvl>
    <w:lvl w:ilvl="8" w:tplc="96CCBD64">
      <w:numFmt w:val="bullet"/>
      <w:lvlText w:val="•"/>
      <w:lvlJc w:val="left"/>
      <w:pPr>
        <w:ind w:left="8380" w:hanging="236"/>
      </w:pPr>
      <w:rPr>
        <w:rFonts w:hint="default"/>
        <w:lang w:val="kk-KZ" w:eastAsia="en-US" w:bidi="ar-SA"/>
      </w:rPr>
    </w:lvl>
  </w:abstractNum>
  <w:abstractNum w:abstractNumId="5" w15:restartNumberingAfterBreak="0">
    <w:nsid w:val="75D254F2"/>
    <w:multiLevelType w:val="hybridMultilevel"/>
    <w:tmpl w:val="373ECC2C"/>
    <w:lvl w:ilvl="0" w:tplc="16F2C24A">
      <w:start w:val="5"/>
      <w:numFmt w:val="decimal"/>
      <w:lvlText w:val="%1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D991C5B"/>
    <w:multiLevelType w:val="hybridMultilevel"/>
    <w:tmpl w:val="8436B2E0"/>
    <w:lvl w:ilvl="0" w:tplc="AF6EB0B0">
      <w:start w:val="1"/>
      <w:numFmt w:val="decimal"/>
      <w:lvlText w:val="%1)"/>
      <w:lvlJc w:val="left"/>
      <w:pPr>
        <w:ind w:left="791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20BEA590">
      <w:numFmt w:val="bullet"/>
      <w:lvlText w:val="•"/>
      <w:lvlJc w:val="left"/>
      <w:pPr>
        <w:ind w:left="1643" w:hanging="221"/>
      </w:pPr>
      <w:rPr>
        <w:rFonts w:hint="default"/>
        <w:lang w:val="kk-KZ" w:eastAsia="en-US" w:bidi="ar-SA"/>
      </w:rPr>
    </w:lvl>
    <w:lvl w:ilvl="2" w:tplc="02A2481A">
      <w:numFmt w:val="bullet"/>
      <w:lvlText w:val="•"/>
      <w:lvlJc w:val="left"/>
      <w:pPr>
        <w:ind w:left="2487" w:hanging="221"/>
      </w:pPr>
      <w:rPr>
        <w:rFonts w:hint="default"/>
        <w:lang w:val="kk-KZ" w:eastAsia="en-US" w:bidi="ar-SA"/>
      </w:rPr>
    </w:lvl>
    <w:lvl w:ilvl="3" w:tplc="81342DDC">
      <w:numFmt w:val="bullet"/>
      <w:lvlText w:val="•"/>
      <w:lvlJc w:val="left"/>
      <w:pPr>
        <w:ind w:left="3330" w:hanging="221"/>
      </w:pPr>
      <w:rPr>
        <w:rFonts w:hint="default"/>
        <w:lang w:val="kk-KZ" w:eastAsia="en-US" w:bidi="ar-SA"/>
      </w:rPr>
    </w:lvl>
    <w:lvl w:ilvl="4" w:tplc="C4DCA016">
      <w:numFmt w:val="bullet"/>
      <w:lvlText w:val="•"/>
      <w:lvlJc w:val="left"/>
      <w:pPr>
        <w:ind w:left="4174" w:hanging="221"/>
      </w:pPr>
      <w:rPr>
        <w:rFonts w:hint="default"/>
        <w:lang w:val="kk-KZ" w:eastAsia="en-US" w:bidi="ar-SA"/>
      </w:rPr>
    </w:lvl>
    <w:lvl w:ilvl="5" w:tplc="E26E5AA8">
      <w:numFmt w:val="bullet"/>
      <w:lvlText w:val="•"/>
      <w:lvlJc w:val="left"/>
      <w:pPr>
        <w:ind w:left="5018" w:hanging="221"/>
      </w:pPr>
      <w:rPr>
        <w:rFonts w:hint="default"/>
        <w:lang w:val="kk-KZ" w:eastAsia="en-US" w:bidi="ar-SA"/>
      </w:rPr>
    </w:lvl>
    <w:lvl w:ilvl="6" w:tplc="38520DFA">
      <w:numFmt w:val="bullet"/>
      <w:lvlText w:val="•"/>
      <w:lvlJc w:val="left"/>
      <w:pPr>
        <w:ind w:left="5861" w:hanging="221"/>
      </w:pPr>
      <w:rPr>
        <w:rFonts w:hint="default"/>
        <w:lang w:val="kk-KZ" w:eastAsia="en-US" w:bidi="ar-SA"/>
      </w:rPr>
    </w:lvl>
    <w:lvl w:ilvl="7" w:tplc="A078A67A">
      <w:numFmt w:val="bullet"/>
      <w:lvlText w:val="•"/>
      <w:lvlJc w:val="left"/>
      <w:pPr>
        <w:ind w:left="6705" w:hanging="221"/>
      </w:pPr>
      <w:rPr>
        <w:rFonts w:hint="default"/>
        <w:lang w:val="kk-KZ" w:eastAsia="en-US" w:bidi="ar-SA"/>
      </w:rPr>
    </w:lvl>
    <w:lvl w:ilvl="8" w:tplc="208E5E70">
      <w:numFmt w:val="bullet"/>
      <w:lvlText w:val="•"/>
      <w:lvlJc w:val="left"/>
      <w:pPr>
        <w:ind w:left="7548" w:hanging="221"/>
      </w:pPr>
      <w:rPr>
        <w:rFonts w:hint="default"/>
        <w:lang w:val="kk-KZ" w:eastAsia="en-US" w:bidi="ar-SA"/>
      </w:rPr>
    </w:lvl>
  </w:abstractNum>
  <w:num w:numId="1" w16cid:durableId="336930297">
    <w:abstractNumId w:val="1"/>
  </w:num>
  <w:num w:numId="2" w16cid:durableId="1133910052">
    <w:abstractNumId w:val="4"/>
  </w:num>
  <w:num w:numId="3" w16cid:durableId="583220926">
    <w:abstractNumId w:val="5"/>
  </w:num>
  <w:num w:numId="4" w16cid:durableId="1446272422">
    <w:abstractNumId w:val="3"/>
  </w:num>
  <w:num w:numId="5" w16cid:durableId="2112889096">
    <w:abstractNumId w:val="0"/>
  </w:num>
  <w:num w:numId="6" w16cid:durableId="1032221783">
    <w:abstractNumId w:val="6"/>
  </w:num>
  <w:num w:numId="7" w16cid:durableId="162341308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15"/>
    <w:rsid w:val="000226DD"/>
    <w:rsid w:val="000245A1"/>
    <w:rsid w:val="0002598A"/>
    <w:rsid w:val="0003163C"/>
    <w:rsid w:val="00041B40"/>
    <w:rsid w:val="00047038"/>
    <w:rsid w:val="000475EC"/>
    <w:rsid w:val="000574B4"/>
    <w:rsid w:val="00067402"/>
    <w:rsid w:val="00085DB0"/>
    <w:rsid w:val="00091E7F"/>
    <w:rsid w:val="00092B17"/>
    <w:rsid w:val="00096E9F"/>
    <w:rsid w:val="000A00D4"/>
    <w:rsid w:val="000B0BCA"/>
    <w:rsid w:val="000B1045"/>
    <w:rsid w:val="000B2B91"/>
    <w:rsid w:val="000E1BD7"/>
    <w:rsid w:val="000E31EB"/>
    <w:rsid w:val="000F02C9"/>
    <w:rsid w:val="000F1A9E"/>
    <w:rsid w:val="000F5F07"/>
    <w:rsid w:val="000F67DA"/>
    <w:rsid w:val="00104DE1"/>
    <w:rsid w:val="001063A1"/>
    <w:rsid w:val="001074F8"/>
    <w:rsid w:val="00112162"/>
    <w:rsid w:val="00120AC0"/>
    <w:rsid w:val="00121D72"/>
    <w:rsid w:val="001247D4"/>
    <w:rsid w:val="0012592A"/>
    <w:rsid w:val="00136190"/>
    <w:rsid w:val="00137B2D"/>
    <w:rsid w:val="0014216F"/>
    <w:rsid w:val="00152AC1"/>
    <w:rsid w:val="001701E7"/>
    <w:rsid w:val="00177591"/>
    <w:rsid w:val="0018587C"/>
    <w:rsid w:val="001909A6"/>
    <w:rsid w:val="00191B38"/>
    <w:rsid w:val="001A0AE4"/>
    <w:rsid w:val="001B1235"/>
    <w:rsid w:val="001B1B04"/>
    <w:rsid w:val="001D1F10"/>
    <w:rsid w:val="001D2775"/>
    <w:rsid w:val="001D745A"/>
    <w:rsid w:val="001E03E3"/>
    <w:rsid w:val="002066EA"/>
    <w:rsid w:val="00206D50"/>
    <w:rsid w:val="00213761"/>
    <w:rsid w:val="0021447B"/>
    <w:rsid w:val="002157BE"/>
    <w:rsid w:val="002355DB"/>
    <w:rsid w:val="00250AD7"/>
    <w:rsid w:val="00265614"/>
    <w:rsid w:val="00267C26"/>
    <w:rsid w:val="002721F2"/>
    <w:rsid w:val="00272F85"/>
    <w:rsid w:val="00273826"/>
    <w:rsid w:val="002769C6"/>
    <w:rsid w:val="00281511"/>
    <w:rsid w:val="00291EE1"/>
    <w:rsid w:val="002A018A"/>
    <w:rsid w:val="002B0CBB"/>
    <w:rsid w:val="002B3E0A"/>
    <w:rsid w:val="002B4426"/>
    <w:rsid w:val="002B4B2A"/>
    <w:rsid w:val="002B508C"/>
    <w:rsid w:val="002B7763"/>
    <w:rsid w:val="002C3931"/>
    <w:rsid w:val="002C39BD"/>
    <w:rsid w:val="002E254D"/>
    <w:rsid w:val="002E2C89"/>
    <w:rsid w:val="002E33CF"/>
    <w:rsid w:val="002F0C0C"/>
    <w:rsid w:val="002F49AE"/>
    <w:rsid w:val="002F76B2"/>
    <w:rsid w:val="003035F3"/>
    <w:rsid w:val="00303CAA"/>
    <w:rsid w:val="00304CE5"/>
    <w:rsid w:val="00306CEE"/>
    <w:rsid w:val="00312986"/>
    <w:rsid w:val="003166C2"/>
    <w:rsid w:val="0032214E"/>
    <w:rsid w:val="00325F4D"/>
    <w:rsid w:val="00326ED5"/>
    <w:rsid w:val="00333F5B"/>
    <w:rsid w:val="00353B42"/>
    <w:rsid w:val="0036274A"/>
    <w:rsid w:val="00371531"/>
    <w:rsid w:val="003716C1"/>
    <w:rsid w:val="00372285"/>
    <w:rsid w:val="00372695"/>
    <w:rsid w:val="00383AE2"/>
    <w:rsid w:val="0038638F"/>
    <w:rsid w:val="00390F5B"/>
    <w:rsid w:val="00395DC7"/>
    <w:rsid w:val="00396B54"/>
    <w:rsid w:val="00397715"/>
    <w:rsid w:val="003B0CDD"/>
    <w:rsid w:val="003B2920"/>
    <w:rsid w:val="003B72B6"/>
    <w:rsid w:val="003E165F"/>
    <w:rsid w:val="003E1942"/>
    <w:rsid w:val="003E6F52"/>
    <w:rsid w:val="004158D4"/>
    <w:rsid w:val="004229C1"/>
    <w:rsid w:val="00424B5B"/>
    <w:rsid w:val="00424BEE"/>
    <w:rsid w:val="00431DAA"/>
    <w:rsid w:val="00441A71"/>
    <w:rsid w:val="00445716"/>
    <w:rsid w:val="00450C48"/>
    <w:rsid w:val="004523E8"/>
    <w:rsid w:val="004654B7"/>
    <w:rsid w:val="0046667C"/>
    <w:rsid w:val="00494BF3"/>
    <w:rsid w:val="004A390F"/>
    <w:rsid w:val="004B18C2"/>
    <w:rsid w:val="004B78F2"/>
    <w:rsid w:val="004C11F9"/>
    <w:rsid w:val="004C6825"/>
    <w:rsid w:val="004D52CE"/>
    <w:rsid w:val="004F4D69"/>
    <w:rsid w:val="00506551"/>
    <w:rsid w:val="0052149E"/>
    <w:rsid w:val="0052304A"/>
    <w:rsid w:val="005331B2"/>
    <w:rsid w:val="00536191"/>
    <w:rsid w:val="00540FC3"/>
    <w:rsid w:val="00542510"/>
    <w:rsid w:val="005472CB"/>
    <w:rsid w:val="0055235D"/>
    <w:rsid w:val="00556E3D"/>
    <w:rsid w:val="0055744F"/>
    <w:rsid w:val="0057078C"/>
    <w:rsid w:val="00571D8A"/>
    <w:rsid w:val="00580B33"/>
    <w:rsid w:val="00580E3F"/>
    <w:rsid w:val="00583881"/>
    <w:rsid w:val="005878A3"/>
    <w:rsid w:val="00587EAB"/>
    <w:rsid w:val="0059707C"/>
    <w:rsid w:val="005A1BA6"/>
    <w:rsid w:val="005C0BC1"/>
    <w:rsid w:val="005C2002"/>
    <w:rsid w:val="005D00E8"/>
    <w:rsid w:val="005D5E10"/>
    <w:rsid w:val="005D6405"/>
    <w:rsid w:val="005E2978"/>
    <w:rsid w:val="005E29C1"/>
    <w:rsid w:val="005E34D5"/>
    <w:rsid w:val="005F2291"/>
    <w:rsid w:val="005F5B68"/>
    <w:rsid w:val="00606733"/>
    <w:rsid w:val="00613EA8"/>
    <w:rsid w:val="00620973"/>
    <w:rsid w:val="006344FE"/>
    <w:rsid w:val="00651784"/>
    <w:rsid w:val="006553CD"/>
    <w:rsid w:val="00663074"/>
    <w:rsid w:val="00663315"/>
    <w:rsid w:val="00673EC8"/>
    <w:rsid w:val="00686929"/>
    <w:rsid w:val="006B4B27"/>
    <w:rsid w:val="006C39F0"/>
    <w:rsid w:val="006C70E1"/>
    <w:rsid w:val="006D3EE7"/>
    <w:rsid w:val="006F1C8D"/>
    <w:rsid w:val="006F3581"/>
    <w:rsid w:val="006F5F99"/>
    <w:rsid w:val="006F7FDF"/>
    <w:rsid w:val="00707A56"/>
    <w:rsid w:val="00720F31"/>
    <w:rsid w:val="00750174"/>
    <w:rsid w:val="0075218E"/>
    <w:rsid w:val="007636A9"/>
    <w:rsid w:val="007638D5"/>
    <w:rsid w:val="00782F1E"/>
    <w:rsid w:val="00784B31"/>
    <w:rsid w:val="00791CA1"/>
    <w:rsid w:val="007A1F1C"/>
    <w:rsid w:val="007A50EE"/>
    <w:rsid w:val="007A674B"/>
    <w:rsid w:val="007B27AC"/>
    <w:rsid w:val="007C4603"/>
    <w:rsid w:val="007C57FE"/>
    <w:rsid w:val="007D04E5"/>
    <w:rsid w:val="007D78F2"/>
    <w:rsid w:val="00804769"/>
    <w:rsid w:val="008077DE"/>
    <w:rsid w:val="00811E3D"/>
    <w:rsid w:val="00821F28"/>
    <w:rsid w:val="00823221"/>
    <w:rsid w:val="00824D74"/>
    <w:rsid w:val="008357C3"/>
    <w:rsid w:val="00846004"/>
    <w:rsid w:val="00861FB5"/>
    <w:rsid w:val="00875E77"/>
    <w:rsid w:val="0088695E"/>
    <w:rsid w:val="00893150"/>
    <w:rsid w:val="008940A5"/>
    <w:rsid w:val="008A321C"/>
    <w:rsid w:val="008A5E9F"/>
    <w:rsid w:val="008C7F49"/>
    <w:rsid w:val="008D3F78"/>
    <w:rsid w:val="008D5A6E"/>
    <w:rsid w:val="008E098B"/>
    <w:rsid w:val="008E199F"/>
    <w:rsid w:val="008E25C4"/>
    <w:rsid w:val="008F224A"/>
    <w:rsid w:val="008F7479"/>
    <w:rsid w:val="00900E1C"/>
    <w:rsid w:val="009020FD"/>
    <w:rsid w:val="00902A0D"/>
    <w:rsid w:val="00906934"/>
    <w:rsid w:val="00913CAF"/>
    <w:rsid w:val="009176CF"/>
    <w:rsid w:val="0092034C"/>
    <w:rsid w:val="00921D70"/>
    <w:rsid w:val="00930489"/>
    <w:rsid w:val="009357A6"/>
    <w:rsid w:val="00941624"/>
    <w:rsid w:val="00945321"/>
    <w:rsid w:val="00961D04"/>
    <w:rsid w:val="00967655"/>
    <w:rsid w:val="00972415"/>
    <w:rsid w:val="00973D7C"/>
    <w:rsid w:val="009822F6"/>
    <w:rsid w:val="00982AF5"/>
    <w:rsid w:val="00983826"/>
    <w:rsid w:val="00996494"/>
    <w:rsid w:val="009A116C"/>
    <w:rsid w:val="009A3E43"/>
    <w:rsid w:val="009A434A"/>
    <w:rsid w:val="009A6A6F"/>
    <w:rsid w:val="009B099E"/>
    <w:rsid w:val="009B4AEF"/>
    <w:rsid w:val="009C2896"/>
    <w:rsid w:val="009D4719"/>
    <w:rsid w:val="009F7F81"/>
    <w:rsid w:val="00A205F0"/>
    <w:rsid w:val="00A237A9"/>
    <w:rsid w:val="00A26704"/>
    <w:rsid w:val="00A33D32"/>
    <w:rsid w:val="00A432D3"/>
    <w:rsid w:val="00A533EF"/>
    <w:rsid w:val="00A55F1D"/>
    <w:rsid w:val="00A66FD4"/>
    <w:rsid w:val="00A72D3D"/>
    <w:rsid w:val="00A80BC4"/>
    <w:rsid w:val="00A84ACA"/>
    <w:rsid w:val="00A90DF0"/>
    <w:rsid w:val="00A91325"/>
    <w:rsid w:val="00A928C2"/>
    <w:rsid w:val="00A957ED"/>
    <w:rsid w:val="00A95DFC"/>
    <w:rsid w:val="00A9624C"/>
    <w:rsid w:val="00A96D59"/>
    <w:rsid w:val="00A96E46"/>
    <w:rsid w:val="00AA2500"/>
    <w:rsid w:val="00AA47B7"/>
    <w:rsid w:val="00AA4E7C"/>
    <w:rsid w:val="00AB7F2E"/>
    <w:rsid w:val="00AC5537"/>
    <w:rsid w:val="00AE220D"/>
    <w:rsid w:val="00AE5DE8"/>
    <w:rsid w:val="00AE70D1"/>
    <w:rsid w:val="00AF3684"/>
    <w:rsid w:val="00B00422"/>
    <w:rsid w:val="00B045DA"/>
    <w:rsid w:val="00B072C3"/>
    <w:rsid w:val="00B2556C"/>
    <w:rsid w:val="00B31149"/>
    <w:rsid w:val="00B31520"/>
    <w:rsid w:val="00B31809"/>
    <w:rsid w:val="00B41D06"/>
    <w:rsid w:val="00B530A9"/>
    <w:rsid w:val="00B62A56"/>
    <w:rsid w:val="00B662E8"/>
    <w:rsid w:val="00B72572"/>
    <w:rsid w:val="00B807AA"/>
    <w:rsid w:val="00B839EE"/>
    <w:rsid w:val="00B847D6"/>
    <w:rsid w:val="00B86095"/>
    <w:rsid w:val="00BA2FDF"/>
    <w:rsid w:val="00BA4F7C"/>
    <w:rsid w:val="00BB05EE"/>
    <w:rsid w:val="00BC1F22"/>
    <w:rsid w:val="00BD152F"/>
    <w:rsid w:val="00BE1604"/>
    <w:rsid w:val="00BF52C3"/>
    <w:rsid w:val="00C0063F"/>
    <w:rsid w:val="00C063FD"/>
    <w:rsid w:val="00C11AE4"/>
    <w:rsid w:val="00C12268"/>
    <w:rsid w:val="00C3459D"/>
    <w:rsid w:val="00C431DE"/>
    <w:rsid w:val="00C456AD"/>
    <w:rsid w:val="00C469B1"/>
    <w:rsid w:val="00C56843"/>
    <w:rsid w:val="00C778B9"/>
    <w:rsid w:val="00C8192F"/>
    <w:rsid w:val="00C81993"/>
    <w:rsid w:val="00C820A6"/>
    <w:rsid w:val="00C82A1E"/>
    <w:rsid w:val="00C83F86"/>
    <w:rsid w:val="00C84DF3"/>
    <w:rsid w:val="00C866BC"/>
    <w:rsid w:val="00C91CD2"/>
    <w:rsid w:val="00C974C4"/>
    <w:rsid w:val="00CC43F5"/>
    <w:rsid w:val="00CC5CD3"/>
    <w:rsid w:val="00CD0094"/>
    <w:rsid w:val="00CD2B31"/>
    <w:rsid w:val="00CD686B"/>
    <w:rsid w:val="00CF571C"/>
    <w:rsid w:val="00D07F97"/>
    <w:rsid w:val="00D16A2E"/>
    <w:rsid w:val="00D238BB"/>
    <w:rsid w:val="00D24423"/>
    <w:rsid w:val="00D267D5"/>
    <w:rsid w:val="00D26F6C"/>
    <w:rsid w:val="00D302BD"/>
    <w:rsid w:val="00D401C2"/>
    <w:rsid w:val="00D556AE"/>
    <w:rsid w:val="00D6147C"/>
    <w:rsid w:val="00D622F7"/>
    <w:rsid w:val="00D62BAD"/>
    <w:rsid w:val="00D71B84"/>
    <w:rsid w:val="00D818B1"/>
    <w:rsid w:val="00D859A8"/>
    <w:rsid w:val="00D85C8D"/>
    <w:rsid w:val="00DC43FD"/>
    <w:rsid w:val="00DD3D9B"/>
    <w:rsid w:val="00DD4CEF"/>
    <w:rsid w:val="00DE24DE"/>
    <w:rsid w:val="00DF2C8A"/>
    <w:rsid w:val="00DF6EAA"/>
    <w:rsid w:val="00E11A87"/>
    <w:rsid w:val="00E11B58"/>
    <w:rsid w:val="00E157A2"/>
    <w:rsid w:val="00E16321"/>
    <w:rsid w:val="00E16836"/>
    <w:rsid w:val="00E2148D"/>
    <w:rsid w:val="00E25DA9"/>
    <w:rsid w:val="00E32F86"/>
    <w:rsid w:val="00E3390B"/>
    <w:rsid w:val="00E34B69"/>
    <w:rsid w:val="00E37AEB"/>
    <w:rsid w:val="00E57EF2"/>
    <w:rsid w:val="00E60271"/>
    <w:rsid w:val="00E603F7"/>
    <w:rsid w:val="00E64C20"/>
    <w:rsid w:val="00E70B99"/>
    <w:rsid w:val="00E72DE6"/>
    <w:rsid w:val="00E75F7A"/>
    <w:rsid w:val="00E77A3A"/>
    <w:rsid w:val="00E80A85"/>
    <w:rsid w:val="00E97E01"/>
    <w:rsid w:val="00EA1F2B"/>
    <w:rsid w:val="00EA4DEA"/>
    <w:rsid w:val="00EA6AF7"/>
    <w:rsid w:val="00EB3FEA"/>
    <w:rsid w:val="00EB7C99"/>
    <w:rsid w:val="00EC01A9"/>
    <w:rsid w:val="00EE26DF"/>
    <w:rsid w:val="00EE63A5"/>
    <w:rsid w:val="00EF7965"/>
    <w:rsid w:val="00F0133F"/>
    <w:rsid w:val="00F02923"/>
    <w:rsid w:val="00F067D3"/>
    <w:rsid w:val="00F17DD2"/>
    <w:rsid w:val="00F20849"/>
    <w:rsid w:val="00F268FB"/>
    <w:rsid w:val="00F26DA4"/>
    <w:rsid w:val="00F3226D"/>
    <w:rsid w:val="00F33C9D"/>
    <w:rsid w:val="00F426F2"/>
    <w:rsid w:val="00F42A46"/>
    <w:rsid w:val="00F43336"/>
    <w:rsid w:val="00F45930"/>
    <w:rsid w:val="00F60C05"/>
    <w:rsid w:val="00F652D4"/>
    <w:rsid w:val="00F67AB0"/>
    <w:rsid w:val="00F72999"/>
    <w:rsid w:val="00F7431A"/>
    <w:rsid w:val="00F77923"/>
    <w:rsid w:val="00F82CAA"/>
    <w:rsid w:val="00F835F9"/>
    <w:rsid w:val="00F95E4C"/>
    <w:rsid w:val="00FB147B"/>
    <w:rsid w:val="00FB16CA"/>
    <w:rsid w:val="00FB2D84"/>
    <w:rsid w:val="00FC28BE"/>
    <w:rsid w:val="00FD36A8"/>
    <w:rsid w:val="00FF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5F135"/>
  <w15:docId w15:val="{8E8CDB16-2D7F-477E-ADE4-66A35F44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91CA1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1"/>
    <w:qFormat/>
    <w:pPr>
      <w:spacing w:before="10"/>
      <w:ind w:left="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275" w:lineRule="exact"/>
      <w:ind w:left="435" w:hanging="184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spacing w:line="275" w:lineRule="exact"/>
      <w:ind w:left="25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jc w:val="center"/>
    </w:pPr>
  </w:style>
  <w:style w:type="paragraph" w:styleId="a6">
    <w:name w:val="footer"/>
    <w:basedOn w:val="a"/>
    <w:link w:val="a7"/>
    <w:uiPriority w:val="99"/>
    <w:unhideWhenUsed/>
    <w:rsid w:val="00583881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583881"/>
    <w:rPr>
      <w:rFonts w:ascii="Calibri" w:eastAsia="Calibri" w:hAnsi="Calibri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5838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3881"/>
    <w:rPr>
      <w:rFonts w:ascii="Times New Roman" w:eastAsia="Times New Roman" w:hAnsi="Times New Roman" w:cs="Times New Roman"/>
      <w:lang w:val="kk-KZ"/>
    </w:rPr>
  </w:style>
  <w:style w:type="character" w:styleId="aa">
    <w:name w:val="Hyperlink"/>
    <w:basedOn w:val="a0"/>
    <w:uiPriority w:val="99"/>
    <w:unhideWhenUsed/>
    <w:rsid w:val="00CD0094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55744F"/>
    <w:rPr>
      <w:rFonts w:ascii="Times New Roman" w:eastAsia="Times New Roman" w:hAnsi="Times New Roman" w:cs="Times New Roman"/>
      <w:sz w:val="24"/>
      <w:szCs w:val="24"/>
      <w:lang w:val="kk-KZ"/>
    </w:rPr>
  </w:style>
  <w:style w:type="table" w:customStyle="1" w:styleId="TableNormal1">
    <w:name w:val="Table Normal1"/>
    <w:uiPriority w:val="2"/>
    <w:semiHidden/>
    <w:unhideWhenUsed/>
    <w:qFormat/>
    <w:rsid w:val="00D622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F1C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1C8D"/>
    <w:rPr>
      <w:rFonts w:ascii="Tahoma" w:eastAsia="Times New Roman" w:hAnsi="Tahoma" w:cs="Tahoma"/>
      <w:sz w:val="16"/>
      <w:szCs w:val="16"/>
      <w:lang w:val="kk-KZ"/>
    </w:rPr>
  </w:style>
  <w:style w:type="table" w:styleId="ad">
    <w:name w:val="Table Grid"/>
    <w:basedOn w:val="a1"/>
    <w:uiPriority w:val="39"/>
    <w:rsid w:val="00326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F26DA4"/>
    <w:rPr>
      <w:color w:val="808080"/>
    </w:rPr>
  </w:style>
  <w:style w:type="character" w:customStyle="1" w:styleId="FontStyle27">
    <w:name w:val="Font Style27"/>
    <w:uiPriority w:val="99"/>
    <w:rsid w:val="00D859A8"/>
    <w:rPr>
      <w:rFonts w:ascii="Palatino Linotype" w:hAnsi="Palatino Linotype" w:cs="Palatino Linotype"/>
      <w:color w:val="000000"/>
      <w:sz w:val="20"/>
      <w:szCs w:val="20"/>
      <w:rtl w:val="0"/>
      <w:cs w:val="0"/>
    </w:rPr>
  </w:style>
  <w:style w:type="character" w:customStyle="1" w:styleId="FontStyle34">
    <w:name w:val="Font Style34"/>
    <w:basedOn w:val="a0"/>
    <w:uiPriority w:val="99"/>
    <w:rsid w:val="00900E1C"/>
    <w:rPr>
      <w:rFonts w:ascii="Book Antiqua" w:hAnsi="Book Antiqua" w:cs="Book Antiqu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E2DB3-3776-4438-9815-519AC652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7848</TotalTime>
  <Pages>13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K</dc:creator>
  <cp:keywords/>
  <dc:description/>
  <cp:lastModifiedBy>Bekzada Ubishtayeva</cp:lastModifiedBy>
  <cp:revision>43</cp:revision>
  <cp:lastPrinted>2022-02-09T12:17:00Z</cp:lastPrinted>
  <dcterms:created xsi:type="dcterms:W3CDTF">2020-07-05T06:45:00Z</dcterms:created>
  <dcterms:modified xsi:type="dcterms:W3CDTF">2023-05-22T12:02:00Z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2020-07-05T00:00:00Z</vt:filetime>
  </property>
</Properties>
</file>